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BDEC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27CDE12D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2044380B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1E3E8F">
        <w:rPr>
          <w:rStyle w:val="a8"/>
          <w:rFonts w:ascii="Calibri" w:hAnsi="Calibri" w:cs="Calibri"/>
          <w:i w:val="0"/>
        </w:rPr>
        <w:t>GREEN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7426B66A" w14:textId="67ED5381" w:rsidR="00AE6AC2" w:rsidRDefault="00804CC3" w:rsidP="008C0F82">
      <w:pPr>
        <w:rPr>
          <w:rFonts w:ascii="Times New Roman" w:hAnsi="Times New Roman"/>
          <w:noProof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220001" w:rsidRPr="00220001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16A97480" wp14:editId="7DE716E8">
            <wp:extent cx="2438740" cy="895475"/>
            <wp:effectExtent l="0" t="0" r="0" b="0"/>
            <wp:docPr id="176372884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7288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740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14B73" w14:textId="77777777" w:rsidR="00220001" w:rsidRDefault="00220001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0C30F819" w14:textId="77777777" w:rsidR="00975722" w:rsidRPr="00975722" w:rsidRDefault="00975722" w:rsidP="00975722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2"/>
        </w:rPr>
      </w:pPr>
      <w:r w:rsidRPr="00975722">
        <w:rPr>
          <w:rFonts w:ascii="Times New Roman" w:hAnsi="Times New Roman"/>
          <w:b/>
          <w:caps/>
          <w:sz w:val="24"/>
          <w:szCs w:val="22"/>
          <w:lang w:val="bg-BG"/>
        </w:rPr>
        <w:t>ДО</w:t>
      </w:r>
    </w:p>
    <w:p w14:paraId="4DAA86A9" w14:textId="77777777" w:rsidR="00975722" w:rsidRPr="00975722" w:rsidRDefault="00975722" w:rsidP="00975722">
      <w:pPr>
        <w:tabs>
          <w:tab w:val="left" w:pos="6946"/>
          <w:tab w:val="left" w:pos="7020"/>
        </w:tabs>
        <w:suppressAutoHyphens/>
        <w:rPr>
          <w:rFonts w:ascii="Times New Roman" w:hAnsi="Times New Roman"/>
          <w:b/>
          <w:bCs/>
          <w:sz w:val="24"/>
          <w:szCs w:val="22"/>
          <w:lang w:val="bg-BG"/>
        </w:rPr>
      </w:pPr>
      <w:r w:rsidRPr="00975722">
        <w:rPr>
          <w:rFonts w:ascii="Times New Roman" w:hAnsi="Times New Roman"/>
          <w:b/>
          <w:bCs/>
          <w:sz w:val="24"/>
          <w:szCs w:val="22"/>
          <w:lang w:val="bg-BG"/>
        </w:rPr>
        <w:t>Г-Н РОСЕН СОФРОНИЕВ</w:t>
      </w:r>
    </w:p>
    <w:p w14:paraId="21FCE859" w14:textId="77777777" w:rsidR="00975722" w:rsidRPr="00975722" w:rsidRDefault="00975722" w:rsidP="00975722">
      <w:pPr>
        <w:tabs>
          <w:tab w:val="left" w:pos="6946"/>
          <w:tab w:val="left" w:pos="7020"/>
        </w:tabs>
        <w:suppressAutoHyphens/>
        <w:rPr>
          <w:rFonts w:ascii="Times New Roman" w:hAnsi="Times New Roman"/>
          <w:b/>
          <w:bCs/>
          <w:color w:val="000000"/>
          <w:sz w:val="24"/>
          <w:szCs w:val="22"/>
          <w:lang w:val="bg-BG"/>
        </w:rPr>
      </w:pPr>
      <w:r w:rsidRPr="00975722">
        <w:rPr>
          <w:rFonts w:ascii="Times New Roman" w:hAnsi="Times New Roman"/>
          <w:b/>
          <w:bCs/>
          <w:color w:val="000000"/>
          <w:sz w:val="24"/>
          <w:szCs w:val="22"/>
          <w:lang w:val="bg-BG"/>
        </w:rPr>
        <w:t>ЗАКОНЕН ПРЕДСТАВИТЕЛ  НА</w:t>
      </w:r>
    </w:p>
    <w:p w14:paraId="7E6A67D5" w14:textId="77777777" w:rsidR="00975722" w:rsidRPr="00975722" w:rsidRDefault="00975722" w:rsidP="00975722">
      <w:pPr>
        <w:pStyle w:val="5"/>
        <w:tabs>
          <w:tab w:val="left" w:pos="5400"/>
          <w:tab w:val="left" w:pos="7020"/>
        </w:tabs>
        <w:suppressAutoHyphens/>
        <w:spacing w:before="0" w:after="0"/>
        <w:rPr>
          <w:rFonts w:ascii="Times New Roman" w:hAnsi="Times New Roman"/>
          <w:i w:val="0"/>
          <w:iCs w:val="0"/>
          <w:color w:val="000000"/>
          <w:sz w:val="24"/>
          <w:szCs w:val="22"/>
          <w:lang w:val="bg-BG"/>
        </w:rPr>
      </w:pPr>
      <w:r w:rsidRPr="00975722">
        <w:rPr>
          <w:rFonts w:ascii="Times New Roman" w:hAnsi="Times New Roman"/>
          <w:i w:val="0"/>
          <w:iCs w:val="0"/>
          <w:color w:val="000000"/>
          <w:sz w:val="24"/>
          <w:szCs w:val="22"/>
          <w:lang w:val="bg-BG"/>
        </w:rPr>
        <w:t>“РАФИНЕРИЯ ПЛАМА” АД</w:t>
      </w:r>
    </w:p>
    <w:p w14:paraId="531E5DD9" w14:textId="77777777" w:rsidR="00975722" w:rsidRPr="00975722" w:rsidRDefault="00975722" w:rsidP="00975722">
      <w:pPr>
        <w:tabs>
          <w:tab w:val="left" w:pos="540"/>
          <w:tab w:val="left" w:pos="5220"/>
          <w:tab w:val="left" w:pos="5400"/>
          <w:tab w:val="left" w:pos="7020"/>
        </w:tabs>
        <w:suppressAutoHyphens/>
        <w:rPr>
          <w:rFonts w:ascii="Times New Roman" w:hAnsi="Times New Roman"/>
          <w:b/>
          <w:bCs/>
          <w:sz w:val="24"/>
          <w:szCs w:val="22"/>
          <w:lang w:val="bg-BG"/>
        </w:rPr>
      </w:pPr>
      <w:r w:rsidRPr="00975722">
        <w:rPr>
          <w:rFonts w:ascii="Times New Roman" w:hAnsi="Times New Roman"/>
          <w:b/>
          <w:bCs/>
          <w:sz w:val="24"/>
          <w:szCs w:val="22"/>
          <w:lang w:val="bg-BG"/>
        </w:rPr>
        <w:t>ЗАПАДНА ИНДУСТРИАЛНА ЗОНА</w:t>
      </w:r>
    </w:p>
    <w:p w14:paraId="4F033741" w14:textId="77777777" w:rsidR="00C0541F" w:rsidRDefault="00975722" w:rsidP="00975722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5722">
        <w:rPr>
          <w:rFonts w:ascii="Times New Roman" w:hAnsi="Times New Roman"/>
          <w:b/>
          <w:bCs/>
          <w:sz w:val="24"/>
          <w:szCs w:val="22"/>
          <w:lang w:val="bg-BG"/>
        </w:rPr>
        <w:t>ГР. ПЛЕВЕН</w:t>
      </w:r>
    </w:p>
    <w:p w14:paraId="496BA842" w14:textId="77777777" w:rsidR="006C3D4A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4222B82E" w14:textId="77777777" w:rsidR="006C3D4A" w:rsidRPr="006A6473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>КОПИЕ ДО:</w:t>
      </w:r>
    </w:p>
    <w:p w14:paraId="49008C22" w14:textId="77777777" w:rsidR="006C3D4A" w:rsidRPr="006A6473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 xml:space="preserve">Г-Н </w:t>
      </w:r>
      <w:r w:rsidR="006A6473" w:rsidRPr="006A6473">
        <w:rPr>
          <w:rFonts w:ascii="Times New Roman" w:hAnsi="Times New Roman"/>
          <w:b/>
          <w:bCs/>
          <w:sz w:val="24"/>
          <w:szCs w:val="24"/>
          <w:lang w:val="bg-BG"/>
        </w:rPr>
        <w:t>ВАЛЕНТИН ХРИСТОВ</w:t>
      </w:r>
    </w:p>
    <w:p w14:paraId="350CE2DF" w14:textId="77777777" w:rsidR="006C3D4A" w:rsidRPr="006A6473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 xml:space="preserve">КМЕТ НА ОБЩИНА </w:t>
      </w:r>
      <w:r w:rsidR="006A6473" w:rsidRPr="006A6473">
        <w:rPr>
          <w:rFonts w:ascii="Times New Roman" w:hAnsi="Times New Roman"/>
          <w:b/>
          <w:bCs/>
          <w:sz w:val="24"/>
          <w:szCs w:val="24"/>
          <w:lang w:val="bg-BG"/>
        </w:rPr>
        <w:t>ПЛЕВЕН</w:t>
      </w:r>
    </w:p>
    <w:p w14:paraId="4A685BC7" w14:textId="77777777" w:rsidR="006C3D4A" w:rsidRPr="006A6473" w:rsidRDefault="006A6473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>П</w:t>
      </w:r>
      <w:r w:rsidR="006C3D4A" w:rsidRPr="006A6473">
        <w:rPr>
          <w:rFonts w:ascii="Times New Roman" w:hAnsi="Times New Roman"/>
          <w:b/>
          <w:bCs/>
          <w:sz w:val="24"/>
          <w:szCs w:val="24"/>
          <w:lang w:val="bg-BG"/>
        </w:rPr>
        <w:t>Л. “</w:t>
      </w: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>ВЪЗРАЖДАНЕ</w:t>
      </w:r>
      <w:r w:rsidR="006C3D4A" w:rsidRPr="006A6473">
        <w:rPr>
          <w:rFonts w:ascii="Times New Roman" w:hAnsi="Times New Roman"/>
          <w:b/>
          <w:bCs/>
          <w:sz w:val="24"/>
          <w:szCs w:val="24"/>
          <w:lang w:val="bg-BG"/>
        </w:rPr>
        <w:t>”</w:t>
      </w:r>
      <w:r w:rsidR="006C3D4A" w:rsidRPr="006A647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A6473">
        <w:rPr>
          <w:rFonts w:ascii="Times New Roman" w:hAnsi="Times New Roman"/>
          <w:b/>
          <w:sz w:val="24"/>
          <w:szCs w:val="24"/>
          <w:lang w:val="ru-RU"/>
        </w:rPr>
        <w:t xml:space="preserve">№ </w:t>
      </w:r>
      <w:r w:rsidR="006C3D4A" w:rsidRPr="006A6473">
        <w:rPr>
          <w:rFonts w:ascii="Times New Roman" w:hAnsi="Times New Roman"/>
          <w:b/>
          <w:sz w:val="24"/>
          <w:szCs w:val="24"/>
          <w:lang w:val="ru-RU"/>
        </w:rPr>
        <w:t>2</w:t>
      </w:r>
    </w:p>
    <w:p w14:paraId="2095C82C" w14:textId="77777777" w:rsidR="006C3D4A" w:rsidRPr="006A6473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A6473">
        <w:rPr>
          <w:rFonts w:ascii="Times New Roman" w:hAnsi="Times New Roman"/>
          <w:b/>
          <w:sz w:val="24"/>
          <w:szCs w:val="24"/>
          <w:lang w:val="bg-BG"/>
        </w:rPr>
        <w:t xml:space="preserve">ГР. </w:t>
      </w:r>
      <w:r w:rsidR="006A6473" w:rsidRPr="006A6473">
        <w:rPr>
          <w:rFonts w:ascii="Times New Roman" w:hAnsi="Times New Roman"/>
          <w:b/>
          <w:sz w:val="24"/>
          <w:szCs w:val="24"/>
          <w:lang w:val="bg-BG"/>
        </w:rPr>
        <w:t>ПЛЕВЕН</w:t>
      </w:r>
    </w:p>
    <w:p w14:paraId="2D2D0286" w14:textId="77777777" w:rsidR="00C0541F" w:rsidRDefault="00C0541F" w:rsidP="00C0541F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2C68D8C" w14:textId="77777777" w:rsidR="00C0541F" w:rsidRDefault="00C0541F" w:rsidP="006A6473">
      <w:pPr>
        <w:tabs>
          <w:tab w:val="left" w:pos="180"/>
          <w:tab w:val="left" w:pos="360"/>
        </w:tabs>
        <w:ind w:right="141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B13A6" w:rsidRPr="00692722">
        <w:rPr>
          <w:rFonts w:ascii="Times New Roman" w:hAnsi="Times New Roman"/>
          <w:bCs/>
          <w:i/>
          <w:sz w:val="22"/>
          <w:szCs w:val="22"/>
          <w:lang w:val="bg-BG"/>
        </w:rPr>
        <w:t>„Проект за ПУП-ПЗ на Плама Плевен, в обхвата на ПИ № 73674.204.247, ПИ № 73674.204.248 и ПИ № 73674.204.295 землище на с. Търнене, общ. Плевен“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</w:p>
    <w:p w14:paraId="0630F68D" w14:textId="77777777" w:rsidR="00C0541F" w:rsidRDefault="00C0541F" w:rsidP="006A6473">
      <w:pPr>
        <w:tabs>
          <w:tab w:val="left" w:pos="180"/>
          <w:tab w:val="left" w:pos="360"/>
          <w:tab w:val="left" w:pos="709"/>
        </w:tabs>
        <w:ind w:right="141"/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 xml:space="preserve">      </w:t>
      </w:r>
    </w:p>
    <w:p w14:paraId="1F6F25AA" w14:textId="77777777" w:rsidR="00C0541F" w:rsidRDefault="00C0541F" w:rsidP="006A6473">
      <w:pPr>
        <w:tabs>
          <w:tab w:val="left" w:pos="180"/>
          <w:tab w:val="left" w:pos="360"/>
          <w:tab w:val="left" w:pos="709"/>
        </w:tabs>
        <w:ind w:right="141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 xml:space="preserve">      УВАЖАЕМИ Г-Н </w:t>
      </w:r>
      <w:r w:rsidR="00975722">
        <w:rPr>
          <w:rFonts w:ascii="Times New Roman" w:hAnsi="Times New Roman"/>
          <w:b/>
          <w:iCs/>
          <w:sz w:val="24"/>
          <w:szCs w:val="24"/>
          <w:lang w:val="bg-BG"/>
        </w:rPr>
        <w:t>СОФРОНИЕВ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,</w:t>
      </w:r>
    </w:p>
    <w:p w14:paraId="0604A535" w14:textId="77777777" w:rsidR="00C0541F" w:rsidRDefault="00C0541F" w:rsidP="006A6473">
      <w:pPr>
        <w:pStyle w:val="title1"/>
        <w:tabs>
          <w:tab w:val="left" w:pos="567"/>
        </w:tabs>
        <w:spacing w:before="20" w:after="20" w:afterAutospacing="0"/>
        <w:ind w:right="141"/>
        <w:jc w:val="both"/>
        <w:rPr>
          <w:b w:val="0"/>
          <w:bCs w:val="0"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</w:t>
      </w:r>
    </w:p>
    <w:p w14:paraId="7B428970" w14:textId="77777777" w:rsidR="00C0541F" w:rsidRDefault="00C0541F" w:rsidP="006A6473">
      <w:pPr>
        <w:pStyle w:val="title1"/>
        <w:tabs>
          <w:tab w:val="left" w:pos="709"/>
        </w:tabs>
        <w:spacing w:before="20" w:after="20" w:afterAutospacing="0"/>
        <w:ind w:right="141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 xml:space="preserve">Информирам Ви, че приемаме представеното уведомление с вх. № </w:t>
      </w:r>
      <w:r w:rsidR="006C3D4A">
        <w:rPr>
          <w:b w:val="0"/>
          <w:bCs w:val="0"/>
          <w:sz w:val="24"/>
          <w:szCs w:val="24"/>
        </w:rPr>
        <w:t>АО-</w:t>
      </w:r>
      <w:r w:rsidR="00975722">
        <w:rPr>
          <w:b w:val="0"/>
          <w:bCs w:val="0"/>
          <w:sz w:val="24"/>
          <w:szCs w:val="24"/>
        </w:rPr>
        <w:t>176</w:t>
      </w:r>
      <w:r w:rsidR="003B13A6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/</w:t>
      </w:r>
      <w:r w:rsidR="006C3D4A">
        <w:rPr>
          <w:b w:val="0"/>
          <w:bCs w:val="0"/>
          <w:sz w:val="24"/>
          <w:szCs w:val="24"/>
        </w:rPr>
        <w:t>2</w:t>
      </w:r>
      <w:r w:rsidR="00975722"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color w:val="000000"/>
          <w:sz w:val="24"/>
          <w:szCs w:val="24"/>
        </w:rPr>
        <w:t>.</w:t>
      </w:r>
      <w:r w:rsidR="006C3D4A">
        <w:rPr>
          <w:b w:val="0"/>
          <w:bCs w:val="0"/>
          <w:color w:val="000000"/>
          <w:sz w:val="24"/>
          <w:szCs w:val="24"/>
        </w:rPr>
        <w:t>0</w:t>
      </w:r>
      <w:r w:rsidR="00975722">
        <w:rPr>
          <w:b w:val="0"/>
          <w:bCs w:val="0"/>
          <w:color w:val="00000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.202</w:t>
      </w:r>
      <w:r w:rsidR="006C3D4A"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 xml:space="preserve">г. на РИОСВ – Плевен, като информиране на най-ранен етап на компетентния орган по околна среда за план/програма/проект, съгласно чл. 10, ал. 1 от </w:t>
      </w:r>
      <w:r>
        <w:rPr>
          <w:b w:val="0"/>
          <w:bCs w:val="0"/>
          <w:i/>
          <w:sz w:val="24"/>
          <w:szCs w:val="24"/>
        </w:rPr>
        <w:t xml:space="preserve"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>
        <w:rPr>
          <w:b w:val="0"/>
          <w:bCs w:val="0"/>
          <w:sz w:val="24"/>
          <w:szCs w:val="24"/>
        </w:rPr>
        <w:t xml:space="preserve">(Наредба за ОС, </w:t>
      </w:r>
      <w:r>
        <w:rPr>
          <w:b w:val="0"/>
          <w:sz w:val="24"/>
          <w:szCs w:val="24"/>
        </w:rPr>
        <w:t xml:space="preserve">приета с ПМС № 201/2007г., обн., ДВ, бр. 73/2007 г., и </w:t>
      </w:r>
      <w:proofErr w:type="spellStart"/>
      <w:r>
        <w:rPr>
          <w:b w:val="0"/>
          <w:sz w:val="24"/>
          <w:szCs w:val="24"/>
        </w:rPr>
        <w:t>вс</w:t>
      </w:r>
      <w:proofErr w:type="spellEnd"/>
      <w:r>
        <w:rPr>
          <w:b w:val="0"/>
          <w:sz w:val="24"/>
          <w:szCs w:val="24"/>
        </w:rPr>
        <w:t xml:space="preserve">. изм. и доп.), и по чл.8, ал.1 от Наредбата за условията и реда за извършване на екологична оценка на планове и програми (Наредбата за ЕО, приета с ПМС №139/2004г., обн. ДВ бр.57/2004г. и </w:t>
      </w:r>
      <w:proofErr w:type="spellStart"/>
      <w:r>
        <w:rPr>
          <w:b w:val="0"/>
          <w:sz w:val="24"/>
          <w:szCs w:val="24"/>
        </w:rPr>
        <w:t>вс</w:t>
      </w:r>
      <w:proofErr w:type="spellEnd"/>
      <w:r>
        <w:rPr>
          <w:b w:val="0"/>
          <w:sz w:val="24"/>
          <w:szCs w:val="24"/>
        </w:rPr>
        <w:t>. изм. и доп.)</w:t>
      </w:r>
    </w:p>
    <w:p w14:paraId="429F8DD1" w14:textId="77777777" w:rsidR="003B13A6" w:rsidRPr="003B13A6" w:rsidRDefault="00C0541F" w:rsidP="003B13A6">
      <w:pPr>
        <w:ind w:right="283"/>
        <w:jc w:val="both"/>
        <w:rPr>
          <w:rFonts w:ascii="Times New Roman" w:hAnsi="Times New Roman"/>
          <w:sz w:val="24"/>
          <w:szCs w:val="24"/>
        </w:rPr>
      </w:pPr>
      <w:r w:rsidRPr="003B13A6">
        <w:rPr>
          <w:rFonts w:ascii="Times New Roman" w:hAnsi="Times New Roman"/>
          <w:sz w:val="24"/>
          <w:szCs w:val="24"/>
        </w:rPr>
        <w:t xml:space="preserve">На основание чл. 8, от Наредбата за ЕО, въз основа на представената информация за </w:t>
      </w:r>
      <w:r w:rsidR="003B13A6" w:rsidRPr="003B13A6">
        <w:rPr>
          <w:rFonts w:ascii="Times New Roman" w:hAnsi="Times New Roman"/>
          <w:bCs/>
          <w:sz w:val="24"/>
          <w:szCs w:val="24"/>
          <w:lang w:val="bg-BG"/>
        </w:rPr>
        <w:t>„Проект за ПУП-ПЗ на Плама Плевен, в обхвата на ПИ № 73674.204.247, ПИ № 73674.204.248 и ПИ № 73674.204.295 землище на с. Търнене, общ. Плевен“</w:t>
      </w:r>
      <w:r w:rsidRPr="003B13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B13A6">
        <w:rPr>
          <w:rFonts w:ascii="Times New Roman" w:hAnsi="Times New Roman"/>
          <w:sz w:val="24"/>
          <w:szCs w:val="24"/>
        </w:rPr>
        <w:t>предвиждащ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пром</w:t>
      </w:r>
      <w:r w:rsidR="003B13A6" w:rsidRPr="003B13A6">
        <w:rPr>
          <w:rFonts w:ascii="Times New Roman" w:hAnsi="Times New Roman"/>
          <w:sz w:val="24"/>
          <w:szCs w:val="24"/>
          <w:lang w:val="bg-BG"/>
        </w:rPr>
        <w:t>яна</w:t>
      </w:r>
      <w:proofErr w:type="spellEnd"/>
      <w:r w:rsidR="003B13A6" w:rsidRPr="003B13A6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имотната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граница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между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трите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имота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без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да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се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променя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устройствената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зона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установена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от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предишни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устройствени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планове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както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предвижданията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на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ОУП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на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Община Плевен –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Предимно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производствена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устройствена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зона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означена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като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Пп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със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съответните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3A6" w:rsidRPr="003B13A6">
        <w:rPr>
          <w:rFonts w:ascii="Times New Roman" w:hAnsi="Times New Roman"/>
          <w:sz w:val="24"/>
          <w:szCs w:val="24"/>
        </w:rPr>
        <w:t>параметри</w:t>
      </w:r>
      <w:proofErr w:type="spellEnd"/>
      <w:r w:rsidR="003B13A6" w:rsidRPr="003B13A6">
        <w:rPr>
          <w:rFonts w:ascii="Times New Roman" w:hAnsi="Times New Roman"/>
          <w:sz w:val="24"/>
          <w:szCs w:val="24"/>
        </w:rPr>
        <w:t xml:space="preserve">. </w:t>
      </w:r>
    </w:p>
    <w:p w14:paraId="7E1055C7" w14:textId="77777777" w:rsidR="003B13A6" w:rsidRPr="003B13A6" w:rsidRDefault="003B13A6" w:rsidP="003B13A6">
      <w:pPr>
        <w:ind w:right="283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3B13A6">
        <w:rPr>
          <w:rFonts w:ascii="Times New Roman" w:hAnsi="Times New Roman"/>
          <w:sz w:val="24"/>
          <w:szCs w:val="24"/>
        </w:rPr>
        <w:t>Предвижданията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на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проекта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са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към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ПИ 73674.204.247 </w:t>
      </w:r>
      <w:proofErr w:type="spellStart"/>
      <w:r w:rsidRPr="003B13A6">
        <w:rPr>
          <w:rFonts w:ascii="Times New Roman" w:hAnsi="Times New Roman"/>
          <w:sz w:val="24"/>
          <w:szCs w:val="24"/>
        </w:rPr>
        <w:t>да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се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придадат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1 602м2 </w:t>
      </w:r>
      <w:proofErr w:type="spellStart"/>
      <w:r w:rsidRPr="003B13A6">
        <w:rPr>
          <w:rFonts w:ascii="Times New Roman" w:hAnsi="Times New Roman"/>
          <w:sz w:val="24"/>
          <w:szCs w:val="24"/>
        </w:rPr>
        <w:t>от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ПИ 73674.204.248 и 3 276м2 </w:t>
      </w:r>
      <w:proofErr w:type="spellStart"/>
      <w:proofErr w:type="gramStart"/>
      <w:r w:rsidRPr="003B13A6">
        <w:rPr>
          <w:rFonts w:ascii="Times New Roman" w:hAnsi="Times New Roman"/>
          <w:sz w:val="24"/>
          <w:szCs w:val="24"/>
        </w:rPr>
        <w:t>от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 ПИ</w:t>
      </w:r>
      <w:proofErr w:type="gramEnd"/>
      <w:r w:rsidRPr="003B13A6">
        <w:rPr>
          <w:rFonts w:ascii="Times New Roman" w:hAnsi="Times New Roman"/>
          <w:sz w:val="24"/>
          <w:szCs w:val="24"/>
        </w:rPr>
        <w:t xml:space="preserve"> 73674.204.295. </w:t>
      </w:r>
      <w:proofErr w:type="spellStart"/>
      <w:r w:rsidRPr="003B13A6">
        <w:rPr>
          <w:rFonts w:ascii="Times New Roman" w:hAnsi="Times New Roman"/>
          <w:sz w:val="24"/>
          <w:szCs w:val="24"/>
        </w:rPr>
        <w:t>Ще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се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образува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нов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ПИ с </w:t>
      </w:r>
      <w:proofErr w:type="spellStart"/>
      <w:r w:rsidRPr="003B13A6">
        <w:rPr>
          <w:rFonts w:ascii="Times New Roman" w:hAnsi="Times New Roman"/>
          <w:sz w:val="24"/>
          <w:szCs w:val="24"/>
        </w:rPr>
        <w:t>проектен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идентификатор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73674.204.44 с </w:t>
      </w:r>
      <w:proofErr w:type="spellStart"/>
      <w:r w:rsidRPr="003B13A6">
        <w:rPr>
          <w:rFonts w:ascii="Times New Roman" w:hAnsi="Times New Roman"/>
          <w:sz w:val="24"/>
          <w:szCs w:val="24"/>
        </w:rPr>
        <w:t>площ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27 025м2</w:t>
      </w:r>
      <w:r w:rsidRPr="003B13A6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proofErr w:type="gramStart"/>
      <w:r w:rsidRPr="003B13A6">
        <w:rPr>
          <w:rFonts w:ascii="Times New Roman" w:hAnsi="Times New Roman"/>
          <w:sz w:val="24"/>
          <w:szCs w:val="24"/>
        </w:rPr>
        <w:t>предназначение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r w:rsidRPr="003B13A6">
        <w:rPr>
          <w:rFonts w:ascii="Times New Roman" w:hAnsi="Times New Roman"/>
          <w:sz w:val="24"/>
          <w:szCs w:val="24"/>
          <w:lang w:val="bg-BG"/>
        </w:rPr>
        <w:t xml:space="preserve"> -</w:t>
      </w:r>
      <w:proofErr w:type="gramEnd"/>
      <w:r w:rsidRPr="003B13A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3B13A6">
        <w:rPr>
          <w:rFonts w:ascii="Times New Roman" w:hAnsi="Times New Roman"/>
          <w:i/>
          <w:iCs/>
          <w:sz w:val="24"/>
          <w:szCs w:val="24"/>
        </w:rPr>
        <w:t>За</w:t>
      </w:r>
      <w:proofErr w:type="spellEnd"/>
      <w:r w:rsidRPr="003B13A6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i/>
          <w:iCs/>
          <w:sz w:val="24"/>
          <w:szCs w:val="24"/>
        </w:rPr>
        <w:t>производствени</w:t>
      </w:r>
      <w:proofErr w:type="spellEnd"/>
      <w:r w:rsidRPr="003B13A6">
        <w:rPr>
          <w:rFonts w:ascii="Times New Roman" w:hAnsi="Times New Roman"/>
          <w:i/>
          <w:iCs/>
          <w:sz w:val="24"/>
          <w:szCs w:val="24"/>
        </w:rPr>
        <w:t xml:space="preserve"> и </w:t>
      </w:r>
      <w:proofErr w:type="spellStart"/>
      <w:r w:rsidRPr="003B13A6">
        <w:rPr>
          <w:rFonts w:ascii="Times New Roman" w:hAnsi="Times New Roman"/>
          <w:i/>
          <w:iCs/>
          <w:sz w:val="24"/>
          <w:szCs w:val="24"/>
        </w:rPr>
        <w:t>складови</w:t>
      </w:r>
      <w:proofErr w:type="spellEnd"/>
      <w:r w:rsidRPr="003B13A6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i/>
          <w:iCs/>
          <w:sz w:val="24"/>
          <w:szCs w:val="24"/>
        </w:rPr>
        <w:t>дейности</w:t>
      </w:r>
      <w:proofErr w:type="spellEnd"/>
      <w:r w:rsidRPr="003B13A6">
        <w:rPr>
          <w:rFonts w:ascii="Times New Roman" w:hAnsi="Times New Roman"/>
          <w:i/>
          <w:iCs/>
          <w:sz w:val="24"/>
          <w:szCs w:val="24"/>
        </w:rPr>
        <w:t xml:space="preserve"> и </w:t>
      </w:r>
      <w:proofErr w:type="spellStart"/>
      <w:r w:rsidRPr="003B13A6">
        <w:rPr>
          <w:rFonts w:ascii="Times New Roman" w:hAnsi="Times New Roman"/>
          <w:i/>
          <w:iCs/>
          <w:sz w:val="24"/>
          <w:szCs w:val="24"/>
        </w:rPr>
        <w:t>енергопроизводство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, с </w:t>
      </w:r>
      <w:proofErr w:type="spellStart"/>
      <w:r w:rsidRPr="003B13A6">
        <w:rPr>
          <w:rFonts w:ascii="Times New Roman" w:hAnsi="Times New Roman"/>
          <w:sz w:val="24"/>
          <w:szCs w:val="24"/>
        </w:rPr>
        <w:t>височина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13A6">
        <w:rPr>
          <w:rFonts w:ascii="Times New Roman" w:hAnsi="Times New Roman"/>
          <w:sz w:val="24"/>
          <w:szCs w:val="24"/>
        </w:rPr>
        <w:t>до</w:t>
      </w:r>
      <w:proofErr w:type="spellEnd"/>
      <w:r w:rsidRPr="003B13A6">
        <w:rPr>
          <w:rFonts w:ascii="Times New Roman" w:hAnsi="Times New Roman"/>
          <w:sz w:val="24"/>
          <w:szCs w:val="24"/>
        </w:rPr>
        <w:t xml:space="preserve"> 26метра.</w:t>
      </w:r>
    </w:p>
    <w:p w14:paraId="53B79EBD" w14:textId="77777777" w:rsidR="00C0541F" w:rsidRPr="003B13A6" w:rsidRDefault="003B13A6" w:rsidP="003B13A6">
      <w:pPr>
        <w:pStyle w:val="title1"/>
        <w:spacing w:before="20" w:after="20" w:afterAutospacing="0"/>
        <w:ind w:right="141"/>
        <w:jc w:val="both"/>
        <w:rPr>
          <w:b w:val="0"/>
          <w:bCs w:val="0"/>
          <w:color w:val="FF0000"/>
          <w:sz w:val="24"/>
          <w:szCs w:val="24"/>
        </w:rPr>
      </w:pPr>
      <w:r w:rsidRPr="003B13A6">
        <w:rPr>
          <w:b w:val="0"/>
          <w:sz w:val="24"/>
          <w:szCs w:val="24"/>
        </w:rPr>
        <w:lastRenderedPageBreak/>
        <w:t xml:space="preserve">От останалата част от ПИ 73674.204.295 ще се образува нов поземлен имот с идентификатор 73674.204.45 и отреждане – </w:t>
      </w:r>
      <w:r w:rsidRPr="003B13A6">
        <w:rPr>
          <w:b w:val="0"/>
          <w:i/>
          <w:iCs/>
          <w:sz w:val="24"/>
          <w:szCs w:val="24"/>
        </w:rPr>
        <w:t>За транспортна и техническа инфраструктура</w:t>
      </w:r>
      <w:r w:rsidRPr="003B13A6">
        <w:rPr>
          <w:b w:val="0"/>
          <w:sz w:val="24"/>
          <w:szCs w:val="24"/>
        </w:rPr>
        <w:t xml:space="preserve">, а останалата част от ПИ 73674.204.248 запазва предназначението си - </w:t>
      </w:r>
      <w:r w:rsidRPr="003B13A6">
        <w:rPr>
          <w:b w:val="0"/>
          <w:i/>
          <w:iCs/>
          <w:sz w:val="24"/>
          <w:szCs w:val="24"/>
        </w:rPr>
        <w:t>за движение и транспорт</w:t>
      </w:r>
      <w:r w:rsidR="00C0541F" w:rsidRPr="003B13A6">
        <w:rPr>
          <w:b w:val="0"/>
          <w:bCs w:val="0"/>
          <w:sz w:val="24"/>
          <w:szCs w:val="24"/>
        </w:rPr>
        <w:t>, Ви уведомяваме, че:</w:t>
      </w:r>
    </w:p>
    <w:p w14:paraId="4651A4C8" w14:textId="77777777" w:rsidR="00C0541F" w:rsidRPr="00975722" w:rsidRDefault="00C0541F" w:rsidP="006A6473">
      <w:pPr>
        <w:ind w:right="141"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75722">
        <w:rPr>
          <w:rFonts w:ascii="Times New Roman" w:hAnsi="Times New Roman"/>
          <w:b/>
          <w:bCs/>
          <w:sz w:val="24"/>
          <w:szCs w:val="24"/>
          <w:lang w:val="bg-BG"/>
        </w:rPr>
        <w:t>I. По отношение на изискванията за екологична оценка (ЕО) съгласно глава шеста, раздел II от ЗООС:</w:t>
      </w:r>
    </w:p>
    <w:p w14:paraId="452B6A9E" w14:textId="77777777" w:rsidR="00C0541F" w:rsidRPr="00975722" w:rsidRDefault="00C0541F" w:rsidP="006A6473">
      <w:pPr>
        <w:widowControl w:val="0"/>
        <w:ind w:right="14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>Във връзка с представената документация от Ваша страна и предвид разпоредбите на чл.85, ал. 2 от Закона за опазване на околната сре</w:t>
      </w:r>
      <w:r w:rsidR="006A6473">
        <w:rPr>
          <w:rFonts w:ascii="Times New Roman" w:hAnsi="Times New Roman"/>
          <w:sz w:val="24"/>
          <w:szCs w:val="24"/>
          <w:lang w:val="bg-BG"/>
        </w:rPr>
        <w:t>да -  ЗООС и  чл. 2, ал. 2, т. 3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 от Наредбата за условията и реда за извършване на екологична оценка на планове и програми, (Наредба за ЕО), </w:t>
      </w:r>
      <w:r w:rsidR="003B13A6" w:rsidRPr="003B13A6">
        <w:rPr>
          <w:rFonts w:ascii="Times New Roman" w:hAnsi="Times New Roman"/>
          <w:bCs/>
          <w:sz w:val="24"/>
          <w:szCs w:val="24"/>
          <w:lang w:val="bg-BG"/>
        </w:rPr>
        <w:t>„Проект за ПУП-ПЗ на Плама Плевен, в обхвата на ПИ № 73674.204.247, ПИ № 73674.204.248 и ПИ № 73674.204.295 землище на с. Търнене, общ. Плевен“</w:t>
      </w:r>
      <w:r w:rsidR="00317323" w:rsidRPr="0097572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75722">
        <w:rPr>
          <w:rFonts w:ascii="Times New Roman" w:hAnsi="Times New Roman"/>
          <w:b/>
          <w:sz w:val="24"/>
          <w:szCs w:val="24"/>
          <w:lang w:val="bg-BG"/>
        </w:rPr>
        <w:t>подлежи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5722">
        <w:rPr>
          <w:rFonts w:ascii="Times New Roman" w:hAnsi="Times New Roman"/>
          <w:b/>
          <w:sz w:val="24"/>
          <w:szCs w:val="24"/>
          <w:lang w:val="bg-BG"/>
        </w:rPr>
        <w:t xml:space="preserve">на процедура по преценяване необходимостта от извършване на екологична оценка (ЕО) 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по реда на горецитираната наредба. Компетентен орган по процедурата е РИОСВ – Плевен. </w:t>
      </w:r>
    </w:p>
    <w:p w14:paraId="2DA600B2" w14:textId="77777777" w:rsidR="00C0541F" w:rsidRPr="00975722" w:rsidRDefault="00C0541F" w:rsidP="006A6473">
      <w:pPr>
        <w:ind w:right="141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b/>
          <w:sz w:val="24"/>
          <w:szCs w:val="24"/>
          <w:lang w:val="bg-BG"/>
        </w:rPr>
        <w:t>II. По отношение на изискванията на чл. 31 от Закона за биологичното разнообразие:</w:t>
      </w:r>
    </w:p>
    <w:p w14:paraId="54758993" w14:textId="77777777" w:rsidR="00C0541F" w:rsidRPr="00975722" w:rsidRDefault="00C0541F" w:rsidP="006A6473">
      <w:pPr>
        <w:ind w:right="141"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 xml:space="preserve"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съвместимост, ПМС № 201 от 31.08.2007 г., обн., ДВ, бр. 73 от 11.09.2007 г., в сила от 11.09.2007 г., изм. и доп., бр. 81 от 15.10.2010 г., в сила от 15.10.2010 г., бр. 3 от 11.01.2011 г., бр. 94 от 30.11.2012 г., в сила от 30.11.2012 г.)  </w:t>
      </w:r>
      <w:r w:rsidR="003B13A6" w:rsidRPr="003B13A6">
        <w:rPr>
          <w:rFonts w:ascii="Times New Roman" w:hAnsi="Times New Roman"/>
          <w:bCs/>
          <w:sz w:val="24"/>
          <w:szCs w:val="24"/>
          <w:lang w:val="bg-BG"/>
        </w:rPr>
        <w:t>„Проект за ПУП-ПЗ на Плама Плевен, в обхвата на ПИ № 73674.204.247, ПИ № 73674.204.248 и ПИ № 73674.204.295 землище на с. Търнене, общ. Плевен“</w:t>
      </w:r>
      <w:r w:rsidRPr="00975722">
        <w:rPr>
          <w:rFonts w:ascii="Times New Roman" w:hAnsi="Times New Roman"/>
          <w:b/>
          <w:sz w:val="24"/>
          <w:szCs w:val="24"/>
          <w:lang w:val="bg-BG"/>
        </w:rPr>
        <w:t xml:space="preserve"> подлежи на оценка на съвместимостта с предмета и целите на опазване в защитените зони. </w:t>
      </w:r>
    </w:p>
    <w:p w14:paraId="3C2BAF3C" w14:textId="77777777" w:rsidR="00C0541F" w:rsidRPr="00975722" w:rsidRDefault="00C0541F" w:rsidP="006A6473">
      <w:pPr>
        <w:pStyle w:val="a5"/>
        <w:tabs>
          <w:tab w:val="left" w:pos="720"/>
          <w:tab w:val="left" w:pos="900"/>
        </w:tabs>
        <w:ind w:right="141"/>
        <w:rPr>
          <w:sz w:val="24"/>
          <w:szCs w:val="24"/>
        </w:rPr>
      </w:pPr>
      <w:r w:rsidRPr="00975722">
        <w:rPr>
          <w:b/>
          <w:sz w:val="24"/>
          <w:szCs w:val="24"/>
        </w:rPr>
        <w:tab/>
        <w:t>Процедурите се съвместяват по реда на чл. 37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72EE5AAC" w14:textId="77777777" w:rsidR="00C0541F" w:rsidRPr="00975722" w:rsidRDefault="00C0541F" w:rsidP="006A6473">
      <w:pPr>
        <w:overflowPunct/>
        <w:ind w:right="141"/>
        <w:jc w:val="both"/>
        <w:rPr>
          <w:rFonts w:ascii="Times New Roman" w:hAnsi="Times New Roman"/>
          <w:i/>
          <w:iCs/>
          <w:sz w:val="24"/>
          <w:szCs w:val="24"/>
          <w:lang w:val="bg-BG" w:eastAsia="bg-BG"/>
        </w:rPr>
      </w:pPr>
      <w:proofErr w:type="spellStart"/>
      <w:r w:rsidRPr="00975722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чл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. 1, </w:t>
      </w:r>
      <w:proofErr w:type="spellStart"/>
      <w:r w:rsidRPr="00975722">
        <w:rPr>
          <w:rFonts w:ascii="Times New Roman" w:hAnsi="Times New Roman"/>
          <w:sz w:val="24"/>
          <w:szCs w:val="24"/>
        </w:rPr>
        <w:t>ал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. 5, т. 4 </w:t>
      </w:r>
      <w:proofErr w:type="spellStart"/>
      <w:r w:rsidRPr="00975722">
        <w:rPr>
          <w:rFonts w:ascii="Times New Roman" w:hAnsi="Times New Roman"/>
          <w:sz w:val="24"/>
          <w:szCs w:val="24"/>
        </w:rPr>
        <w:t>от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Тарифата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за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таксите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5722">
        <w:rPr>
          <w:rFonts w:ascii="Times New Roman" w:hAnsi="Times New Roman"/>
          <w:sz w:val="24"/>
          <w:szCs w:val="24"/>
        </w:rPr>
        <w:t>които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се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събират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75722">
        <w:rPr>
          <w:rFonts w:ascii="Times New Roman" w:hAnsi="Times New Roman"/>
          <w:sz w:val="24"/>
          <w:szCs w:val="24"/>
        </w:rPr>
        <w:t>системата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Министерството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околната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среда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75722">
        <w:rPr>
          <w:rFonts w:ascii="Times New Roman" w:hAnsi="Times New Roman"/>
          <w:sz w:val="24"/>
          <w:szCs w:val="24"/>
        </w:rPr>
        <w:t>водите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5722">
        <w:rPr>
          <w:rFonts w:ascii="Times New Roman" w:hAnsi="Times New Roman"/>
          <w:i/>
          <w:sz w:val="24"/>
          <w:szCs w:val="24"/>
        </w:rPr>
        <w:t>приета</w:t>
      </w:r>
      <w:proofErr w:type="spellEnd"/>
      <w:r w:rsidRPr="00975722">
        <w:rPr>
          <w:rFonts w:ascii="Times New Roman" w:hAnsi="Times New Roman"/>
          <w:i/>
          <w:sz w:val="24"/>
          <w:szCs w:val="24"/>
        </w:rPr>
        <w:t xml:space="preserve"> с ПМС №136 </w:t>
      </w:r>
      <w:proofErr w:type="spellStart"/>
      <w:r w:rsidRPr="00975722">
        <w:rPr>
          <w:rFonts w:ascii="Times New Roman" w:hAnsi="Times New Roman"/>
          <w:i/>
          <w:sz w:val="24"/>
          <w:szCs w:val="24"/>
        </w:rPr>
        <w:t>от</w:t>
      </w:r>
      <w:proofErr w:type="spellEnd"/>
      <w:r w:rsidRPr="00975722">
        <w:rPr>
          <w:rFonts w:ascii="Times New Roman" w:hAnsi="Times New Roman"/>
          <w:i/>
          <w:sz w:val="24"/>
          <w:szCs w:val="24"/>
        </w:rPr>
        <w:t xml:space="preserve"> 13.05.2011 г., </w:t>
      </w:r>
      <w:r w:rsidRPr="00975722">
        <w:rPr>
          <w:rFonts w:ascii="Times New Roman" w:hAnsi="Times New Roman"/>
          <w:i/>
          <w:iCs/>
          <w:sz w:val="24"/>
          <w:szCs w:val="24"/>
          <w:lang w:val="bg-BG" w:eastAsia="bg-BG"/>
        </w:rPr>
        <w:t>Обн.</w:t>
      </w:r>
      <w:r w:rsidRPr="00975722">
        <w:rPr>
          <w:rFonts w:ascii="Times New Roman" w:hAnsi="Times New Roman"/>
          <w:i/>
          <w:iCs/>
          <w:sz w:val="24"/>
          <w:szCs w:val="24"/>
          <w:lang w:eastAsia="bg-BG"/>
        </w:rPr>
        <w:t xml:space="preserve">, </w:t>
      </w:r>
      <w:r w:rsidRPr="00975722">
        <w:rPr>
          <w:rFonts w:ascii="Times New Roman" w:hAnsi="Times New Roman"/>
          <w:i/>
          <w:iCs/>
          <w:sz w:val="24"/>
          <w:szCs w:val="24"/>
          <w:lang w:val="bg-BG" w:eastAsia="bg-BG"/>
        </w:rPr>
        <w:t>ДВ. бр.39 от 20 Май 2011г., изм. и доп. ДВ. бр.73 от 25Септември 2012г., изм. и доп. ДВ. бр.94 от</w:t>
      </w:r>
      <w:r w:rsidRPr="00975722">
        <w:rPr>
          <w:rFonts w:ascii="Times New Roman" w:hAnsi="Times New Roman"/>
          <w:i/>
          <w:iCs/>
          <w:sz w:val="24"/>
          <w:szCs w:val="24"/>
          <w:lang w:eastAsia="bg-BG"/>
        </w:rPr>
        <w:t xml:space="preserve">, </w:t>
      </w:r>
      <w:r w:rsidRPr="00975722">
        <w:rPr>
          <w:rFonts w:ascii="Times New Roman" w:hAnsi="Times New Roman"/>
          <w:i/>
          <w:iCs/>
          <w:sz w:val="24"/>
          <w:szCs w:val="24"/>
          <w:lang w:val="bg-BG" w:eastAsia="bg-BG"/>
        </w:rPr>
        <w:t>30 Ноември 2012г., изм. и доп.</w:t>
      </w:r>
      <w:r w:rsidRPr="00975722">
        <w:rPr>
          <w:rFonts w:ascii="Times New Roman" w:hAnsi="Times New Roman"/>
          <w:i/>
          <w:iCs/>
          <w:sz w:val="24"/>
          <w:szCs w:val="24"/>
          <w:lang w:eastAsia="bg-BG"/>
        </w:rPr>
        <w:t xml:space="preserve">, </w:t>
      </w:r>
      <w:r w:rsidRPr="00975722">
        <w:rPr>
          <w:rFonts w:ascii="Times New Roman" w:hAnsi="Times New Roman"/>
          <w:i/>
          <w:iCs/>
          <w:sz w:val="24"/>
          <w:szCs w:val="24"/>
          <w:lang w:val="bg-BG" w:eastAsia="bg-BG"/>
        </w:rPr>
        <w:t>ДВ. бр.2 от 8 Януари 2013г., изм. и доп. ДВ. бр.79 от 23 Септември2014г., изм. и доп. ДВ. бр.5 от 19 Януари 2016г., доп. ДВ. бр.59 от 29 Юли2016г., изм. и доп. ДВ. бр.3 от 5 Януари 2018г.</w:t>
      </w:r>
      <w:r w:rsidRPr="00975722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975722">
        <w:rPr>
          <w:rFonts w:ascii="Times New Roman" w:hAnsi="Times New Roman"/>
          <w:sz w:val="24"/>
          <w:szCs w:val="24"/>
        </w:rPr>
        <w:t>държавната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такса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за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съвместяване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процедурите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975722">
        <w:rPr>
          <w:rFonts w:ascii="Times New Roman" w:hAnsi="Times New Roman"/>
          <w:sz w:val="24"/>
          <w:szCs w:val="24"/>
        </w:rPr>
        <w:t>само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една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редуцирана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такса</w:t>
      </w:r>
      <w:proofErr w:type="spellEnd"/>
      <w:r w:rsidRPr="00975722">
        <w:rPr>
          <w:rFonts w:ascii="Times New Roman" w:hAnsi="Times New Roman"/>
          <w:sz w:val="24"/>
          <w:szCs w:val="24"/>
          <w:lang w:val="bg-BG"/>
        </w:rPr>
        <w:t>.</w:t>
      </w:r>
    </w:p>
    <w:p w14:paraId="3D197C6F" w14:textId="77777777" w:rsidR="00C0541F" w:rsidRPr="00975722" w:rsidRDefault="00C0541F" w:rsidP="006A6473">
      <w:pPr>
        <w:ind w:right="14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b/>
          <w:sz w:val="24"/>
          <w:szCs w:val="24"/>
          <w:lang w:val="bg-BG"/>
        </w:rPr>
        <w:t>За провеждане на процедура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 по преценка на необходимостта за извършване на екологична оценка </w:t>
      </w:r>
      <w:r w:rsidRPr="00975722">
        <w:rPr>
          <w:rFonts w:ascii="Times New Roman" w:hAnsi="Times New Roman"/>
          <w:b/>
          <w:sz w:val="24"/>
          <w:szCs w:val="24"/>
          <w:lang w:val="bg-BG"/>
        </w:rPr>
        <w:t>е необходимо да представите в РИОСВ Плевен</w:t>
      </w:r>
      <w:r w:rsidRPr="00975722">
        <w:rPr>
          <w:rFonts w:ascii="Times New Roman" w:hAnsi="Times New Roman"/>
          <w:sz w:val="24"/>
          <w:szCs w:val="24"/>
          <w:lang w:val="bg-BG"/>
        </w:rPr>
        <w:t>:</w:t>
      </w:r>
    </w:p>
    <w:p w14:paraId="15C78339" w14:textId="77777777" w:rsidR="00C0541F" w:rsidRPr="00975722" w:rsidRDefault="00C0541F" w:rsidP="006A6473">
      <w:pPr>
        <w:widowControl w:val="0"/>
        <w:tabs>
          <w:tab w:val="left" w:pos="90"/>
          <w:tab w:val="right" w:pos="8505"/>
        </w:tabs>
        <w:overflowPunct/>
        <w:ind w:right="141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ab/>
        <w:t xml:space="preserve">          1.Искане по образец съгласно приложение №4 от Наредбата за ЕО;</w:t>
      </w:r>
    </w:p>
    <w:p w14:paraId="2201CD78" w14:textId="77777777" w:rsidR="00C0541F" w:rsidRPr="00975722" w:rsidRDefault="00C0541F" w:rsidP="006A6473">
      <w:pPr>
        <w:widowControl w:val="0"/>
        <w:tabs>
          <w:tab w:val="left" w:pos="709"/>
          <w:tab w:val="right" w:pos="8505"/>
        </w:tabs>
        <w:overflowPunct/>
        <w:ind w:right="14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>2. Информация съгласно чл. 8а, ал.1 и ал.2 от Наредбата за ЕО, съгласно критериите по чл.85, ал.4 от ЗООС;</w:t>
      </w:r>
    </w:p>
    <w:p w14:paraId="3A342B11" w14:textId="77777777" w:rsidR="00C0541F" w:rsidRPr="00975722" w:rsidRDefault="00C0541F" w:rsidP="006A6473">
      <w:pPr>
        <w:widowControl w:val="0"/>
        <w:tabs>
          <w:tab w:val="left" w:pos="709"/>
          <w:tab w:val="right" w:pos="8505"/>
        </w:tabs>
        <w:overflowPunct/>
        <w:ind w:right="14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 xml:space="preserve">3.Оригинален документ за платена такса – </w:t>
      </w:r>
      <w:r w:rsidR="00317323" w:rsidRPr="00975722">
        <w:rPr>
          <w:rFonts w:ascii="Times New Roman" w:hAnsi="Times New Roman"/>
          <w:sz w:val="24"/>
          <w:szCs w:val="24"/>
          <w:lang w:val="bg-BG"/>
        </w:rPr>
        <w:t>204,53 €,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 съгласно чл. 22, ал. 2 на Тарифата за таксите, на сметката на РИОСВ – гр.Плевен.</w:t>
      </w:r>
    </w:p>
    <w:p w14:paraId="7E650709" w14:textId="77777777" w:rsidR="00C0541F" w:rsidRPr="00975722" w:rsidRDefault="00C0541F" w:rsidP="006A6473">
      <w:pPr>
        <w:widowControl w:val="0"/>
        <w:tabs>
          <w:tab w:val="left" w:pos="0"/>
          <w:tab w:val="right" w:pos="8505"/>
        </w:tabs>
        <w:overflowPunct/>
        <w:ind w:right="141"/>
        <w:jc w:val="both"/>
        <w:rPr>
          <w:rStyle w:val="af"/>
          <w:rFonts w:ascii="Times New Roman" w:hAnsi="Times New Roman"/>
        </w:rPr>
      </w:pPr>
      <w:r w:rsidRPr="00975722">
        <w:rPr>
          <w:rStyle w:val="af"/>
          <w:rFonts w:ascii="Times New Roman" w:hAnsi="Times New Roman"/>
          <w:sz w:val="24"/>
          <w:szCs w:val="24"/>
          <w:lang w:val="bg-BG"/>
        </w:rPr>
        <w:t>ОББ АД - гр. Плевен</w:t>
      </w:r>
      <w:r w:rsidRPr="00975722">
        <w:rPr>
          <w:rFonts w:ascii="Times New Roman" w:hAnsi="Times New Roman"/>
          <w:bCs/>
          <w:sz w:val="24"/>
          <w:szCs w:val="24"/>
          <w:lang w:val="bg-BG"/>
        </w:rPr>
        <w:br/>
      </w:r>
      <w:r w:rsidRPr="00975722">
        <w:rPr>
          <w:rStyle w:val="af"/>
          <w:rFonts w:ascii="Times New Roman" w:hAnsi="Times New Roman"/>
          <w:sz w:val="24"/>
          <w:szCs w:val="24"/>
          <w:lang w:val="bg-BG"/>
        </w:rPr>
        <w:t>IBAN: BG22UBBS80023106158306</w:t>
      </w:r>
      <w:r w:rsidRPr="00975722">
        <w:rPr>
          <w:rFonts w:ascii="Times New Roman" w:hAnsi="Times New Roman"/>
          <w:bCs/>
          <w:sz w:val="24"/>
          <w:szCs w:val="24"/>
          <w:lang w:val="bg-BG"/>
        </w:rPr>
        <w:br/>
      </w:r>
      <w:r w:rsidRPr="00975722">
        <w:rPr>
          <w:rStyle w:val="af"/>
          <w:rFonts w:ascii="Times New Roman" w:hAnsi="Times New Roman"/>
          <w:sz w:val="24"/>
          <w:szCs w:val="24"/>
          <w:lang w:val="bg-BG"/>
        </w:rPr>
        <w:t>BIC: UBBS BGSF</w:t>
      </w:r>
    </w:p>
    <w:p w14:paraId="04CBD8A3" w14:textId="77777777" w:rsidR="00C0541F" w:rsidRPr="003B13A6" w:rsidRDefault="00C0541F" w:rsidP="006A6473">
      <w:pPr>
        <w:widowControl w:val="0"/>
        <w:tabs>
          <w:tab w:val="left" w:pos="709"/>
          <w:tab w:val="right" w:pos="8505"/>
        </w:tabs>
        <w:overflowPunct/>
        <w:ind w:right="141"/>
        <w:jc w:val="both"/>
        <w:rPr>
          <w:rFonts w:ascii="Times New Roman" w:hAnsi="Times New Roman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ab/>
      </w:r>
      <w:r w:rsidRPr="00975722">
        <w:rPr>
          <w:rFonts w:ascii="Times New Roman" w:hAnsi="Times New Roman"/>
          <w:sz w:val="24"/>
          <w:szCs w:val="24"/>
          <w:lang w:val="bg-BG"/>
        </w:rPr>
        <w:tab/>
        <w:t xml:space="preserve">На документа за платена такса, като основание за плащане да се впише и входящия номер на Уведомлението за план/програма/проект под който е заведено в РИОСВ – гр. Плевен  (вх. № </w:t>
      </w:r>
      <w:r w:rsidR="00317323" w:rsidRPr="00975722">
        <w:rPr>
          <w:rFonts w:ascii="Times New Roman" w:hAnsi="Times New Roman"/>
          <w:sz w:val="24"/>
          <w:szCs w:val="24"/>
          <w:lang w:val="bg-BG"/>
        </w:rPr>
        <w:t>АО-</w:t>
      </w:r>
      <w:r w:rsidR="00975722" w:rsidRPr="00975722">
        <w:rPr>
          <w:rFonts w:ascii="Times New Roman" w:hAnsi="Times New Roman"/>
          <w:sz w:val="24"/>
          <w:szCs w:val="24"/>
          <w:lang w:val="bg-BG"/>
        </w:rPr>
        <w:t>176</w:t>
      </w:r>
      <w:r w:rsidR="003B13A6">
        <w:rPr>
          <w:rFonts w:ascii="Times New Roman" w:hAnsi="Times New Roman"/>
          <w:sz w:val="24"/>
          <w:szCs w:val="24"/>
          <w:lang w:val="bg-BG"/>
        </w:rPr>
        <w:t>3</w:t>
      </w:r>
      <w:r w:rsidRPr="00975722">
        <w:rPr>
          <w:rFonts w:ascii="Times New Roman" w:hAnsi="Times New Roman"/>
          <w:sz w:val="24"/>
          <w:szCs w:val="24"/>
          <w:lang w:val="bg-BG"/>
        </w:rPr>
        <w:t>/</w:t>
      </w:r>
      <w:r w:rsidR="00975722" w:rsidRPr="00975722">
        <w:rPr>
          <w:rFonts w:ascii="Times New Roman" w:hAnsi="Times New Roman"/>
          <w:sz w:val="24"/>
          <w:szCs w:val="24"/>
          <w:lang w:val="bg-BG"/>
        </w:rPr>
        <w:t>26</w:t>
      </w:r>
      <w:r w:rsidRPr="00975722">
        <w:rPr>
          <w:rFonts w:ascii="Times New Roman" w:hAnsi="Times New Roman"/>
          <w:sz w:val="24"/>
          <w:szCs w:val="24"/>
          <w:lang w:val="bg-BG"/>
        </w:rPr>
        <w:t>.</w:t>
      </w:r>
      <w:r w:rsidR="00975722" w:rsidRPr="00975722">
        <w:rPr>
          <w:rFonts w:ascii="Times New Roman" w:hAnsi="Times New Roman"/>
          <w:sz w:val="24"/>
          <w:szCs w:val="24"/>
          <w:lang w:val="bg-BG"/>
        </w:rPr>
        <w:t>03</w:t>
      </w:r>
      <w:r w:rsidRPr="00975722">
        <w:rPr>
          <w:rFonts w:ascii="Times New Roman" w:hAnsi="Times New Roman"/>
          <w:sz w:val="24"/>
          <w:szCs w:val="24"/>
          <w:lang w:val="bg-BG"/>
        </w:rPr>
        <w:t>.202</w:t>
      </w:r>
      <w:r w:rsidR="00317323" w:rsidRPr="00975722">
        <w:rPr>
          <w:rFonts w:ascii="Times New Roman" w:hAnsi="Times New Roman"/>
          <w:sz w:val="24"/>
          <w:szCs w:val="24"/>
          <w:lang w:val="bg-BG"/>
        </w:rPr>
        <w:t>6</w:t>
      </w:r>
      <w:r w:rsidRPr="00975722">
        <w:rPr>
          <w:rFonts w:ascii="Times New Roman" w:hAnsi="Times New Roman"/>
          <w:sz w:val="24"/>
          <w:szCs w:val="24"/>
          <w:lang w:val="bg-BG"/>
        </w:rPr>
        <w:t>г.).</w:t>
      </w:r>
    </w:p>
    <w:p w14:paraId="1B429C24" w14:textId="77777777" w:rsidR="00C100D4" w:rsidRPr="003B13A6" w:rsidRDefault="00C0541F" w:rsidP="003B13A6">
      <w:pPr>
        <w:widowControl w:val="0"/>
        <w:tabs>
          <w:tab w:val="left" w:pos="709"/>
          <w:tab w:val="right" w:pos="8505"/>
        </w:tabs>
        <w:overflowPunct/>
        <w:ind w:right="141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 xml:space="preserve">Примерни бланки и образци на документите може да намерите на Интернет страницата на РИОСВ – Плевен на адрес: </w:t>
      </w:r>
      <w:r w:rsidRPr="00975722">
        <w:rPr>
          <w:rFonts w:ascii="Times New Roman" w:hAnsi="Times New Roman"/>
          <w:sz w:val="24"/>
          <w:szCs w:val="24"/>
          <w:u w:val="single"/>
        </w:rPr>
        <w:t>http://riew-pleven.eu/from.html.</w:t>
      </w:r>
    </w:p>
    <w:p w14:paraId="656CCA06" w14:textId="77777777" w:rsidR="002B515A" w:rsidRPr="00975722" w:rsidRDefault="002B515A" w:rsidP="002B515A">
      <w:pPr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</w:pPr>
      <w:r w:rsidRPr="00975722"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  <w:tab/>
      </w:r>
      <w:r w:rsidRPr="00975722"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  <w:tab/>
      </w:r>
      <w:r w:rsidRPr="00975722"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  <w:tab/>
      </w:r>
      <w:r w:rsidRPr="00975722"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  <w:tab/>
      </w:r>
    </w:p>
    <w:p w14:paraId="198F23D2" w14:textId="77777777" w:rsidR="002B515A" w:rsidRPr="007C7DE4" w:rsidRDefault="002B515A" w:rsidP="002B515A">
      <w:pPr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</w:pPr>
      <w:r w:rsidRPr="007C7DE4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t xml:space="preserve">С уважение, </w:t>
      </w:r>
    </w:p>
    <w:p w14:paraId="235DE863" w14:textId="77777777" w:rsidR="002B515A" w:rsidRDefault="00220001" w:rsidP="00221580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  <w:sz w:val="22"/>
          <w:szCs w:val="22"/>
        </w:rPr>
        <w:lastRenderedPageBreak/>
        <w:pict w14:anchorId="3DD352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34.25pt;height:59.4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Sect="00221580">
      <w:footerReference w:type="default" r:id="rId9"/>
      <w:headerReference w:type="first" r:id="rId10"/>
      <w:footerReference w:type="first" r:id="rId11"/>
      <w:pgSz w:w="11907" w:h="16840" w:code="9"/>
      <w:pgMar w:top="851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7EC1E" w14:textId="77777777" w:rsidR="00FF1635" w:rsidRDefault="00FF1635">
      <w:r>
        <w:separator/>
      </w:r>
    </w:p>
  </w:endnote>
  <w:endnote w:type="continuationSeparator" w:id="0">
    <w:p w14:paraId="0206854E" w14:textId="77777777" w:rsidR="00FF1635" w:rsidRDefault="00FF1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D185" w14:textId="77777777" w:rsidR="007C7DE4" w:rsidRPr="008013F1" w:rsidRDefault="007D09CE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A0AB95" wp14:editId="6DE34985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0690C7" w14:textId="77777777" w:rsidR="007C7DE4" w:rsidRPr="008013F1" w:rsidRDefault="007C7DE4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26A0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26A0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A0AB95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5B0690C7" w14:textId="77777777" w:rsidR="007C7DE4" w:rsidRPr="008013F1" w:rsidRDefault="007C7DE4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26A0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26A0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1425" w14:textId="77777777" w:rsidR="007C7DE4" w:rsidRDefault="007D09CE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4B8050E7" wp14:editId="14AC855D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984F34A" wp14:editId="3C7621B2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FF3F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F76BE7" wp14:editId="20F34646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7DE4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56DAFCC" w14:textId="77777777" w:rsidR="007C7DE4" w:rsidRDefault="007D09CE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FDBBE9A" wp14:editId="1C2BE540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43F31" w14:textId="77777777" w:rsidR="007C7DE4" w:rsidRPr="00BB73DC" w:rsidRDefault="007C7DE4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26A0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26A0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DBBE9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14543F31" w14:textId="77777777" w:rsidR="007C7DE4" w:rsidRPr="00BB73DC" w:rsidRDefault="007C7DE4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26A0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26A0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C7DE4" w:rsidRPr="001C5FBF">
      <w:rPr>
        <w:rFonts w:ascii="Times New Roman" w:hAnsi="Times New Roman"/>
        <w:noProof/>
        <w:lang w:val="bg-BG"/>
      </w:rPr>
      <w:t>тел</w:t>
    </w:r>
    <w:r w:rsidR="007C7DE4" w:rsidRPr="00B55A17">
      <w:rPr>
        <w:rFonts w:ascii="Times New Roman" w:hAnsi="Times New Roman"/>
        <w:noProof/>
        <w:lang w:val="ru-RU"/>
      </w:rPr>
      <w:t>/</w:t>
    </w:r>
    <w:r w:rsidR="007C7DE4" w:rsidRPr="001C5FBF">
      <w:rPr>
        <w:rFonts w:ascii="Times New Roman" w:hAnsi="Times New Roman"/>
        <w:noProof/>
        <w:lang w:val="bg-BG"/>
      </w:rPr>
      <w:t>ф</w:t>
    </w:r>
    <w:r w:rsidR="007C7DE4" w:rsidRPr="00B55A17">
      <w:rPr>
        <w:rFonts w:ascii="Times New Roman" w:hAnsi="Times New Roman"/>
        <w:noProof/>
        <w:lang w:val="ru-RU"/>
      </w:rPr>
      <w:t>акс: +359</w:t>
    </w:r>
    <w:r w:rsidR="007C7DE4" w:rsidRPr="001C5FBF">
      <w:rPr>
        <w:rFonts w:ascii="Times New Roman" w:hAnsi="Times New Roman"/>
        <w:noProof/>
        <w:lang w:val="bg-BG"/>
      </w:rPr>
      <w:t xml:space="preserve"> 64 806 951 и </w:t>
    </w:r>
    <w:r w:rsidR="007C7DE4" w:rsidRPr="00B55A17">
      <w:rPr>
        <w:rFonts w:ascii="Times New Roman" w:hAnsi="Times New Roman"/>
        <w:noProof/>
        <w:lang w:val="ru-RU"/>
      </w:rPr>
      <w:t>+359</w:t>
    </w:r>
    <w:r w:rsidR="007C7DE4" w:rsidRPr="001C5FBF">
      <w:rPr>
        <w:rFonts w:ascii="Times New Roman" w:hAnsi="Times New Roman"/>
        <w:noProof/>
        <w:lang w:val="bg-BG"/>
      </w:rPr>
      <w:t xml:space="preserve"> 64 800 711</w:t>
    </w:r>
    <w:r w:rsidR="007C7DE4" w:rsidRPr="00B55A17">
      <w:rPr>
        <w:rFonts w:ascii="Times New Roman" w:hAnsi="Times New Roman"/>
        <w:noProof/>
        <w:lang w:val="ru-RU"/>
      </w:rPr>
      <w:t xml:space="preserve">, </w:t>
    </w:r>
    <w:r w:rsidR="007C7DE4">
      <w:rPr>
        <w:rFonts w:ascii="Times New Roman" w:hAnsi="Times New Roman"/>
        <w:noProof/>
      </w:rPr>
      <w:br/>
    </w:r>
    <w:r w:rsidR="007C7DE4" w:rsidRPr="001C5FBF">
      <w:rPr>
        <w:rFonts w:ascii="Times New Roman" w:hAnsi="Times New Roman"/>
        <w:noProof/>
      </w:rPr>
      <w:t>e</w:t>
    </w:r>
    <w:r w:rsidR="007C7DE4" w:rsidRPr="00B55A17">
      <w:rPr>
        <w:rFonts w:ascii="Times New Roman" w:hAnsi="Times New Roman"/>
        <w:noProof/>
        <w:lang w:val="ru-RU"/>
      </w:rPr>
      <w:t>-</w:t>
    </w:r>
    <w:r w:rsidR="007C7DE4" w:rsidRPr="001C5FBF">
      <w:rPr>
        <w:rFonts w:ascii="Times New Roman" w:hAnsi="Times New Roman"/>
        <w:noProof/>
      </w:rPr>
      <w:t>mail</w:t>
    </w:r>
    <w:r w:rsidR="007C7DE4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7C7DE4" w:rsidRPr="005D1DEC">
        <w:rPr>
          <w:rStyle w:val="a7"/>
          <w:rFonts w:ascii="Times New Roman" w:hAnsi="Times New Roman"/>
          <w:noProof/>
        </w:rPr>
        <w:t>office</w:t>
      </w:r>
      <w:r w:rsidR="007C7DE4" w:rsidRPr="005D1DEC">
        <w:rPr>
          <w:rStyle w:val="a7"/>
          <w:rFonts w:ascii="Times New Roman" w:hAnsi="Times New Roman"/>
          <w:noProof/>
          <w:lang w:val="ru-RU"/>
        </w:rPr>
        <w:t>@</w:t>
      </w:r>
      <w:r w:rsidR="007C7DE4" w:rsidRPr="005D1DEC">
        <w:rPr>
          <w:rStyle w:val="a7"/>
          <w:rFonts w:ascii="Times New Roman" w:hAnsi="Times New Roman"/>
          <w:noProof/>
        </w:rPr>
        <w:t>riew</w:t>
      </w:r>
      <w:r w:rsidR="007C7DE4" w:rsidRPr="005D1DEC">
        <w:rPr>
          <w:rStyle w:val="a7"/>
          <w:rFonts w:ascii="Times New Roman" w:hAnsi="Times New Roman"/>
          <w:noProof/>
          <w:lang w:val="ru-RU"/>
        </w:rPr>
        <w:t>-</w:t>
      </w:r>
      <w:r w:rsidR="007C7DE4" w:rsidRPr="005D1DEC">
        <w:rPr>
          <w:rStyle w:val="a7"/>
          <w:rFonts w:ascii="Times New Roman" w:hAnsi="Times New Roman"/>
          <w:noProof/>
        </w:rPr>
        <w:t>pleven</w:t>
      </w:r>
      <w:r w:rsidR="007C7DE4" w:rsidRPr="005D1DEC">
        <w:rPr>
          <w:rStyle w:val="a7"/>
          <w:rFonts w:ascii="Times New Roman" w:hAnsi="Times New Roman"/>
          <w:noProof/>
          <w:lang w:val="ru-RU"/>
        </w:rPr>
        <w:t>.</w:t>
      </w:r>
      <w:r w:rsidR="007C7DE4" w:rsidRPr="005D1DEC">
        <w:rPr>
          <w:rStyle w:val="a7"/>
          <w:rFonts w:ascii="Times New Roman" w:hAnsi="Times New Roman"/>
          <w:noProof/>
        </w:rPr>
        <w:t>eu</w:t>
      </w:r>
    </w:hyperlink>
    <w:r w:rsidR="007C7DE4">
      <w:rPr>
        <w:rFonts w:ascii="Times New Roman" w:hAnsi="Times New Roman"/>
        <w:noProof/>
      </w:rPr>
      <w:t xml:space="preserve"> </w:t>
    </w:r>
    <w:r w:rsidR="007C7DE4" w:rsidRPr="00B55A17">
      <w:rPr>
        <w:rFonts w:ascii="Times New Roman" w:hAnsi="Times New Roman"/>
        <w:noProof/>
        <w:lang w:val="ru-RU"/>
      </w:rPr>
      <w:t xml:space="preserve"> </w:t>
    </w:r>
    <w:r w:rsidR="007C7DE4" w:rsidRPr="001C5FBF">
      <w:rPr>
        <w:rFonts w:ascii="Times New Roman" w:hAnsi="Times New Roman"/>
        <w:noProof/>
        <w:lang w:val="bg-BG"/>
      </w:rPr>
      <w:t>интернет сайт</w:t>
    </w:r>
    <w:r w:rsidR="007C7DE4">
      <w:rPr>
        <w:rFonts w:ascii="Times New Roman" w:hAnsi="Times New Roman"/>
        <w:noProof/>
      </w:rPr>
      <w:t xml:space="preserve"> </w:t>
    </w:r>
    <w:hyperlink r:id="rId4" w:history="1">
      <w:r w:rsidR="007C7DE4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6BFE1593" w14:textId="77777777" w:rsidR="007C7DE4" w:rsidRPr="004E440C" w:rsidRDefault="007C7DE4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AE56" w14:textId="77777777" w:rsidR="00FF1635" w:rsidRDefault="00FF1635">
      <w:r>
        <w:separator/>
      </w:r>
    </w:p>
  </w:footnote>
  <w:footnote w:type="continuationSeparator" w:id="0">
    <w:p w14:paraId="421C0B70" w14:textId="77777777" w:rsidR="00FF1635" w:rsidRDefault="00FF1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A0E4" w14:textId="77777777" w:rsidR="007C7DE4" w:rsidRPr="005B69F7" w:rsidRDefault="007D09CE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 wp14:anchorId="43885DB7" wp14:editId="61800C9F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522F61" w14:textId="77777777" w:rsidR="007C7DE4" w:rsidRPr="001C5FBF" w:rsidRDefault="007D09CE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871131F" wp14:editId="74F73A31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31A85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7C7DE4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BF09374" w14:textId="77777777" w:rsidR="007C7DE4" w:rsidRPr="001C5FBF" w:rsidRDefault="007C7DE4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7557C50" w14:textId="77777777" w:rsidR="007C7DE4" w:rsidRPr="001C5FBF" w:rsidRDefault="007C7DE4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58F0B97" w14:textId="77777777" w:rsidR="007C7DE4" w:rsidRPr="001C5FBF" w:rsidRDefault="007C7DE4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BBC6383" w14:textId="77777777" w:rsidR="007C7DE4" w:rsidRPr="00ED1377" w:rsidRDefault="007C7DE4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8969456">
    <w:abstractNumId w:val="18"/>
  </w:num>
  <w:num w:numId="2" w16cid:durableId="610019342">
    <w:abstractNumId w:val="10"/>
  </w:num>
  <w:num w:numId="3" w16cid:durableId="1263418446">
    <w:abstractNumId w:val="0"/>
  </w:num>
  <w:num w:numId="4" w16cid:durableId="1240864889">
    <w:abstractNumId w:val="8"/>
  </w:num>
  <w:num w:numId="5" w16cid:durableId="1329090937">
    <w:abstractNumId w:val="14"/>
  </w:num>
  <w:num w:numId="6" w16cid:durableId="308871849">
    <w:abstractNumId w:val="16"/>
  </w:num>
  <w:num w:numId="7" w16cid:durableId="592124641">
    <w:abstractNumId w:val="6"/>
  </w:num>
  <w:num w:numId="8" w16cid:durableId="112485493">
    <w:abstractNumId w:val="15"/>
  </w:num>
  <w:num w:numId="9" w16cid:durableId="108549413">
    <w:abstractNumId w:val="2"/>
  </w:num>
  <w:num w:numId="10" w16cid:durableId="1076511726">
    <w:abstractNumId w:val="9"/>
  </w:num>
  <w:num w:numId="11" w16cid:durableId="1477910985">
    <w:abstractNumId w:val="13"/>
  </w:num>
  <w:num w:numId="12" w16cid:durableId="1905413466">
    <w:abstractNumId w:val="3"/>
  </w:num>
  <w:num w:numId="13" w16cid:durableId="1880361166">
    <w:abstractNumId w:val="20"/>
  </w:num>
  <w:num w:numId="14" w16cid:durableId="686908021">
    <w:abstractNumId w:val="17"/>
  </w:num>
  <w:num w:numId="15" w16cid:durableId="1202979423">
    <w:abstractNumId w:val="12"/>
  </w:num>
  <w:num w:numId="16" w16cid:durableId="665137370">
    <w:abstractNumId w:val="11"/>
  </w:num>
  <w:num w:numId="17" w16cid:durableId="991569467">
    <w:abstractNumId w:val="19"/>
  </w:num>
  <w:num w:numId="18" w16cid:durableId="798062395">
    <w:abstractNumId w:val="5"/>
  </w:num>
  <w:num w:numId="19" w16cid:durableId="1335840126">
    <w:abstractNumId w:val="7"/>
  </w:num>
  <w:num w:numId="20" w16cid:durableId="2101682828">
    <w:abstractNumId w:val="1"/>
  </w:num>
  <w:num w:numId="21" w16cid:durableId="13935763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0001"/>
    <w:rsid w:val="00221580"/>
    <w:rsid w:val="00222168"/>
    <w:rsid w:val="00222188"/>
    <w:rsid w:val="00224613"/>
    <w:rsid w:val="00227431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2F5B88"/>
    <w:rsid w:val="003020B1"/>
    <w:rsid w:val="00303CC9"/>
    <w:rsid w:val="00315C9F"/>
    <w:rsid w:val="00317323"/>
    <w:rsid w:val="00324274"/>
    <w:rsid w:val="00326A0F"/>
    <w:rsid w:val="00335651"/>
    <w:rsid w:val="00336158"/>
    <w:rsid w:val="003467D8"/>
    <w:rsid w:val="00352F4E"/>
    <w:rsid w:val="00361183"/>
    <w:rsid w:val="00361B04"/>
    <w:rsid w:val="003633AD"/>
    <w:rsid w:val="0036426A"/>
    <w:rsid w:val="003754EC"/>
    <w:rsid w:val="00382EB0"/>
    <w:rsid w:val="003A6AD3"/>
    <w:rsid w:val="003B13A6"/>
    <w:rsid w:val="003B30BB"/>
    <w:rsid w:val="003B732C"/>
    <w:rsid w:val="003D49B8"/>
    <w:rsid w:val="003D4A6B"/>
    <w:rsid w:val="003D6007"/>
    <w:rsid w:val="003E2010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4F37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1B76"/>
    <w:rsid w:val="006A6473"/>
    <w:rsid w:val="006A6FA0"/>
    <w:rsid w:val="006B0B9A"/>
    <w:rsid w:val="006B1CB7"/>
    <w:rsid w:val="006C0561"/>
    <w:rsid w:val="006C2A28"/>
    <w:rsid w:val="006C3D4A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17E72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C7DE4"/>
    <w:rsid w:val="007D09C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5722"/>
    <w:rsid w:val="0097681D"/>
    <w:rsid w:val="0098232D"/>
    <w:rsid w:val="009955C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4709"/>
    <w:rsid w:val="00A46703"/>
    <w:rsid w:val="00A671F2"/>
    <w:rsid w:val="00A70C9E"/>
    <w:rsid w:val="00A839E1"/>
    <w:rsid w:val="00A83C3E"/>
    <w:rsid w:val="00A90E46"/>
    <w:rsid w:val="00A915C1"/>
    <w:rsid w:val="00A93198"/>
    <w:rsid w:val="00A9408A"/>
    <w:rsid w:val="00AA4E80"/>
    <w:rsid w:val="00AB7525"/>
    <w:rsid w:val="00AC24C0"/>
    <w:rsid w:val="00AD1328"/>
    <w:rsid w:val="00AD13E8"/>
    <w:rsid w:val="00AD29E6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06764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3AC0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0541F"/>
    <w:rsid w:val="00C100D4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418F"/>
    <w:rsid w:val="00CD503A"/>
    <w:rsid w:val="00CD64CF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12E4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4EED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6711B"/>
    <w:rsid w:val="00F72CF1"/>
    <w:rsid w:val="00F74B3E"/>
    <w:rsid w:val="00F74C5A"/>
    <w:rsid w:val="00F752C0"/>
    <w:rsid w:val="00F94863"/>
    <w:rsid w:val="00FA1719"/>
    <w:rsid w:val="00FA195A"/>
    <w:rsid w:val="00FB2B2C"/>
    <w:rsid w:val="00FC43AE"/>
    <w:rsid w:val="00FC4F19"/>
    <w:rsid w:val="00FD0FEF"/>
    <w:rsid w:val="00FD2988"/>
    <w:rsid w:val="00FD5793"/>
    <w:rsid w:val="00FD600D"/>
    <w:rsid w:val="00FE22D9"/>
    <w:rsid w:val="00FF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6528CF"/>
  <w15:docId w15:val="{03D293A6-BC20-4B8A-8B57-D8FD0C24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link w:val="5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customStyle="1" w:styleId="title1">
    <w:name w:val="title1"/>
    <w:basedOn w:val="a"/>
    <w:rsid w:val="00717E72"/>
    <w:pPr>
      <w:overflowPunct/>
      <w:autoSpaceDE/>
      <w:autoSpaceDN/>
      <w:adjustRightInd/>
      <w:spacing w:after="100" w:afterAutospacing="1"/>
      <w:jc w:val="center"/>
      <w:textAlignment w:val="auto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styleId="af">
    <w:name w:val="Strong"/>
    <w:qFormat/>
    <w:rsid w:val="00717E72"/>
    <w:rPr>
      <w:b/>
      <w:bCs/>
    </w:rPr>
  </w:style>
  <w:style w:type="character" w:customStyle="1" w:styleId="a6">
    <w:name w:val="Основен текст Знак"/>
    <w:link w:val="a5"/>
    <w:rsid w:val="0036426A"/>
    <w:rPr>
      <w:lang w:eastAsia="en-US"/>
    </w:rPr>
  </w:style>
  <w:style w:type="character" w:customStyle="1" w:styleId="50">
    <w:name w:val="Заглавие 5 Знак"/>
    <w:link w:val="5"/>
    <w:rsid w:val="00975722"/>
    <w:rPr>
      <w:rFonts w:ascii="Arial" w:hAnsi="Arial"/>
      <w:b/>
      <w:bCs/>
      <w:i/>
      <w:i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5459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5</cp:revision>
  <cp:lastPrinted>2025-03-28T15:09:00Z</cp:lastPrinted>
  <dcterms:created xsi:type="dcterms:W3CDTF">2026-08-11T08:03:00Z</dcterms:created>
  <dcterms:modified xsi:type="dcterms:W3CDTF">2026-08-18T11:59:00Z</dcterms:modified>
</cp:coreProperties>
</file>