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512C7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394E4F62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0C483C72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4A438CB9" w14:textId="693D1D1E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10047C" w:rsidRPr="0010047C">
        <w:rPr>
          <w:rFonts w:ascii="Times New Roman" w:hAnsi="Times New Roman"/>
          <w:noProof/>
          <w:lang w:val="bg-BG"/>
        </w:rPr>
        <w:pict w14:anchorId="0A9618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21.25pt;height:82.5pt;visibility:visible;mso-wrap-style:square">
            <v:imagedata r:id="rId7" o:title=""/>
          </v:shape>
        </w:pict>
      </w:r>
    </w:p>
    <w:p w14:paraId="2F713EBE" w14:textId="77777777" w:rsidR="0010047C" w:rsidRDefault="0010047C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1C7A6E99" w14:textId="7FC7CF86" w:rsidR="007164EF" w:rsidRDefault="007164EF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ДО</w:t>
      </w:r>
    </w:p>
    <w:p w14:paraId="1FF1B1CF" w14:textId="77777777" w:rsidR="00636334" w:rsidRDefault="00636334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г-жа милена драгийска – цойнер</w:t>
      </w:r>
    </w:p>
    <w:p w14:paraId="163F1DF4" w14:textId="77777777" w:rsidR="00636334" w:rsidRPr="00636334" w:rsidRDefault="00636334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управител на</w:t>
      </w:r>
    </w:p>
    <w:p w14:paraId="0E6CE59F" w14:textId="77777777" w:rsidR="007164EF" w:rsidRPr="00636334" w:rsidRDefault="006B690B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„лидл българия еоод енд ко“ кд</w:t>
      </w:r>
    </w:p>
    <w:p w14:paraId="02B1BF49" w14:textId="77777777" w:rsidR="007164EF" w:rsidRPr="00636334" w:rsidRDefault="007164EF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ул. „</w:t>
      </w:r>
      <w:r w:rsidR="006B690B" w:rsidRPr="00636334">
        <w:rPr>
          <w:rFonts w:ascii="Times New Roman" w:hAnsi="Times New Roman"/>
          <w:b/>
          <w:caps/>
          <w:sz w:val="24"/>
          <w:szCs w:val="24"/>
          <w:lang w:val="bg-BG"/>
        </w:rPr>
        <w:t>3-ти март ” № 1</w:t>
      </w:r>
    </w:p>
    <w:p w14:paraId="780401AC" w14:textId="77777777" w:rsidR="007164EF" w:rsidRPr="00636334" w:rsidRDefault="006B690B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с. равно поле</w:t>
      </w:r>
    </w:p>
    <w:p w14:paraId="4CC11F7E" w14:textId="77777777" w:rsidR="006B690B" w:rsidRPr="00636334" w:rsidRDefault="006B690B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общ. елин пелин</w:t>
      </w:r>
    </w:p>
    <w:p w14:paraId="27E206DB" w14:textId="77777777" w:rsidR="006B690B" w:rsidRPr="00636334" w:rsidRDefault="006B690B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обл. софия</w:t>
      </w:r>
    </w:p>
    <w:p w14:paraId="252DD07C" w14:textId="77777777" w:rsidR="007164EF" w:rsidRPr="00636334" w:rsidRDefault="007164EF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69A3DF1D" w14:textId="77777777" w:rsidR="007164EF" w:rsidRPr="00636334" w:rsidRDefault="007164EF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копие до:</w:t>
      </w:r>
    </w:p>
    <w:p w14:paraId="4EB352F8" w14:textId="77777777" w:rsidR="007164EF" w:rsidRPr="00636334" w:rsidRDefault="00DA7F27" w:rsidP="007164EF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проектантско бюро квадра 04</w:t>
      </w:r>
    </w:p>
    <w:p w14:paraId="5082E276" w14:textId="77777777" w:rsidR="007164EF" w:rsidRPr="00636334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ул. „ангел кънчев“ № 24</w:t>
      </w:r>
    </w:p>
    <w:p w14:paraId="4836B810" w14:textId="77777777" w:rsidR="00DA7F27" w:rsidRPr="00636334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гр. плевен</w:t>
      </w:r>
    </w:p>
    <w:p w14:paraId="76400691" w14:textId="77777777" w:rsidR="00B741EC" w:rsidRPr="00636334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1148D0D4" w14:textId="77777777" w:rsidR="00B741EC" w:rsidRPr="00636334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копие до:</w:t>
      </w:r>
    </w:p>
    <w:p w14:paraId="31801B13" w14:textId="77777777" w:rsidR="00B741EC" w:rsidRPr="00636334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община плевен</w:t>
      </w:r>
    </w:p>
    <w:p w14:paraId="1A9B7B60" w14:textId="77777777" w:rsidR="00DA7F27" w:rsidRPr="00DA7F27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59D8D2B0" w14:textId="77777777" w:rsidR="00636334" w:rsidRDefault="007164EF" w:rsidP="00636334">
      <w:pPr>
        <w:spacing w:before="120"/>
        <w:ind w:right="283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bg-BG"/>
        </w:rPr>
        <w:t>Относно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 xml:space="preserve">: </w:t>
      </w:r>
      <w:r>
        <w:rPr>
          <w:rFonts w:ascii="Times New Roman" w:hAnsi="Times New Roman"/>
          <w:i/>
          <w:sz w:val="24"/>
          <w:szCs w:val="24"/>
          <w:lang w:val="bg-BG"/>
        </w:rPr>
        <w:t>Инвестиционно предложение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="00636334">
        <w:rPr>
          <w:rFonts w:ascii="Times New Roman" w:hAnsi="Times New Roman"/>
          <w:bCs/>
          <w:i/>
          <w:sz w:val="24"/>
          <w:szCs w:val="24"/>
          <w:lang w:val="bg-BG"/>
        </w:rPr>
        <w:t>“</w:t>
      </w:r>
      <w:r w:rsidR="00636334">
        <w:rPr>
          <w:rFonts w:ascii="Times New Roman" w:hAnsi="Times New Roman"/>
          <w:i/>
          <w:sz w:val="24"/>
          <w:szCs w:val="24"/>
          <w:lang w:val="bg-BG"/>
        </w:rPr>
        <w:t>Изграждане на търговски комплекс тип „</w:t>
      </w:r>
      <w:proofErr w:type="spellStart"/>
      <w:r w:rsidR="00636334">
        <w:rPr>
          <w:rFonts w:ascii="Times New Roman" w:hAnsi="Times New Roman"/>
          <w:i/>
          <w:sz w:val="24"/>
          <w:szCs w:val="24"/>
          <w:lang w:val="bg-BG"/>
        </w:rPr>
        <w:t>Ритейл</w:t>
      </w:r>
      <w:proofErr w:type="spellEnd"/>
      <w:r w:rsidR="00636334">
        <w:rPr>
          <w:rFonts w:ascii="Times New Roman" w:hAnsi="Times New Roman"/>
          <w:i/>
          <w:sz w:val="24"/>
          <w:szCs w:val="24"/>
          <w:lang w:val="bg-BG"/>
        </w:rPr>
        <w:t xml:space="preserve"> парк”, в УПИ </w:t>
      </w:r>
      <w:r w:rsidR="00636334">
        <w:rPr>
          <w:rFonts w:ascii="Times New Roman" w:hAnsi="Times New Roman"/>
          <w:i/>
          <w:sz w:val="24"/>
          <w:szCs w:val="24"/>
        </w:rPr>
        <w:t>XLVI</w:t>
      </w:r>
      <w:r w:rsidR="00636334">
        <w:rPr>
          <w:rFonts w:ascii="Times New Roman" w:hAnsi="Times New Roman"/>
          <w:i/>
          <w:sz w:val="24"/>
          <w:szCs w:val="24"/>
          <w:lang w:val="bg-BG"/>
        </w:rPr>
        <w:t>, кв. 617а, ул. „Георги Кочев“</w:t>
      </w:r>
      <w:r w:rsidR="00636334" w:rsidRPr="0058454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36334" w:rsidRPr="00584540">
        <w:rPr>
          <w:rFonts w:ascii="Times New Roman" w:hAnsi="Times New Roman"/>
          <w:i/>
          <w:sz w:val="24"/>
          <w:szCs w:val="24"/>
          <w:lang w:val="bg-BG"/>
        </w:rPr>
        <w:t>№</w:t>
      </w:r>
      <w:r w:rsidR="00636334">
        <w:rPr>
          <w:rFonts w:ascii="Times New Roman" w:hAnsi="Times New Roman"/>
          <w:i/>
          <w:sz w:val="24"/>
          <w:szCs w:val="24"/>
          <w:lang w:val="bg-BG"/>
        </w:rPr>
        <w:t xml:space="preserve"> 48, гр. Плевен, общ. Плевен, обл. Плевен.</w:t>
      </w:r>
    </w:p>
    <w:p w14:paraId="6E178858" w14:textId="77777777" w:rsidR="007164EF" w:rsidRDefault="007164EF" w:rsidP="007164EF">
      <w:pPr>
        <w:spacing w:before="120"/>
        <w:ind w:right="425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</w:p>
    <w:p w14:paraId="17D69314" w14:textId="77777777" w:rsidR="007164EF" w:rsidRDefault="007164EF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  <w:t xml:space="preserve">УВАЖАЕМа Г-жо </w:t>
      </w:r>
      <w:r w:rsidR="00B00C70">
        <w:rPr>
          <w:rFonts w:ascii="Times New Roman" w:hAnsi="Times New Roman"/>
          <w:b/>
          <w:caps/>
          <w:sz w:val="24"/>
          <w:szCs w:val="24"/>
          <w:lang w:val="bg-BG"/>
        </w:rPr>
        <w:t>драгийска – цойнер</w:t>
      </w: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>,</w:t>
      </w:r>
    </w:p>
    <w:p w14:paraId="1DD52A87" w14:textId="77777777" w:rsidR="007164EF" w:rsidRDefault="007164EF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</w:p>
    <w:p w14:paraId="15CD42BB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 (Наредба за ОВОС, ДВ бр.3/11.01.2011г.)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 бр.81/15.10.2010г.) </w:t>
      </w:r>
    </w:p>
    <w:p w14:paraId="7E85B08F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69D359BB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6C263778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>I. По отношение на изискванията за оценка на въздействието върху околната среда (ОВОС)  на инвестиционни предложения по глава шеста, раздел III от ЗООС:</w:t>
      </w:r>
    </w:p>
    <w:p w14:paraId="112ADCF3" w14:textId="77777777" w:rsidR="002445ED" w:rsidRPr="002445ED" w:rsidRDefault="007164EF" w:rsidP="00FC2F0F">
      <w:pPr>
        <w:spacing w:after="60"/>
        <w:ind w:right="283"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E5FA7">
        <w:rPr>
          <w:rFonts w:ascii="Times New Roman" w:hAnsi="Times New Roman"/>
          <w:sz w:val="24"/>
          <w:szCs w:val="24"/>
          <w:lang w:val="bg-BG"/>
        </w:rPr>
        <w:lastRenderedPageBreak/>
        <w:t>Инвестиционното предложение предвижда и</w:t>
      </w:r>
      <w:r w:rsidRPr="007E5FA7">
        <w:rPr>
          <w:rFonts w:ascii="Times New Roman" w:hAnsi="Times New Roman"/>
          <w:bCs/>
          <w:sz w:val="24"/>
          <w:szCs w:val="24"/>
          <w:lang w:val="bg-BG"/>
        </w:rPr>
        <w:t xml:space="preserve">зграждане на </w:t>
      </w:r>
      <w:r w:rsidR="007E5FA7" w:rsidRPr="007E5FA7">
        <w:rPr>
          <w:rFonts w:ascii="Times New Roman" w:hAnsi="Times New Roman"/>
          <w:bCs/>
          <w:sz w:val="24"/>
          <w:szCs w:val="24"/>
          <w:lang w:val="bg-BG"/>
        </w:rPr>
        <w:t>търговски комплекс тип „</w:t>
      </w:r>
      <w:proofErr w:type="spellStart"/>
      <w:r w:rsidR="007E5FA7" w:rsidRPr="007E5FA7">
        <w:rPr>
          <w:rFonts w:ascii="Times New Roman" w:hAnsi="Times New Roman"/>
          <w:bCs/>
          <w:sz w:val="24"/>
          <w:szCs w:val="24"/>
          <w:lang w:val="bg-BG"/>
        </w:rPr>
        <w:t>Ритейл</w:t>
      </w:r>
      <w:proofErr w:type="spellEnd"/>
      <w:r w:rsidR="007E5FA7" w:rsidRPr="007E5FA7">
        <w:rPr>
          <w:rFonts w:ascii="Times New Roman" w:hAnsi="Times New Roman"/>
          <w:bCs/>
          <w:sz w:val="24"/>
          <w:szCs w:val="24"/>
          <w:lang w:val="bg-BG"/>
        </w:rPr>
        <w:t xml:space="preserve"> парк”, в УПИ XLVI, кв. 617а, ул. „Георги Кочев“ № 48, гр. Плевен, общ. Плевен, обл. Плевен.</w:t>
      </w:r>
      <w:r w:rsidR="001D4634">
        <w:rPr>
          <w:rFonts w:ascii="Times New Roman" w:hAnsi="Times New Roman"/>
          <w:bCs/>
          <w:sz w:val="24"/>
          <w:szCs w:val="24"/>
          <w:lang w:val="bg-BG"/>
        </w:rPr>
        <w:t xml:space="preserve"> Предвижда се изграждане на търговска сграда с </w:t>
      </w:r>
      <w:r w:rsidR="00D26B39">
        <w:rPr>
          <w:rFonts w:ascii="Times New Roman" w:hAnsi="Times New Roman"/>
          <w:bCs/>
          <w:sz w:val="24"/>
          <w:szCs w:val="24"/>
          <w:lang w:val="bg-BG"/>
        </w:rPr>
        <w:t>РЗП от</w:t>
      </w:r>
      <w:r w:rsidR="001D463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1D4634" w:rsidRPr="001D4634">
        <w:rPr>
          <w:rFonts w:ascii="Times New Roman" w:hAnsi="Times New Roman"/>
          <w:bCs/>
          <w:sz w:val="24"/>
          <w:szCs w:val="24"/>
          <w:lang w:val="bg-BG"/>
        </w:rPr>
        <w:t>12 500 м2</w:t>
      </w:r>
      <w:r w:rsidR="001D4634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="001D4634" w:rsidRPr="001D4634">
        <w:rPr>
          <w:rFonts w:ascii="Times New Roman" w:hAnsi="Times New Roman"/>
          <w:bCs/>
          <w:sz w:val="24"/>
          <w:szCs w:val="24"/>
          <w:lang w:val="bg-BG"/>
        </w:rPr>
        <w:t>ситуирана Г-образно</w:t>
      </w:r>
      <w:r w:rsidR="001D4634">
        <w:rPr>
          <w:rFonts w:ascii="Times New Roman" w:hAnsi="Times New Roman"/>
          <w:bCs/>
          <w:sz w:val="24"/>
          <w:szCs w:val="24"/>
          <w:lang w:val="bg-BG"/>
        </w:rPr>
        <w:t xml:space="preserve"> в имота.</w:t>
      </w:r>
      <w:r w:rsidR="005E43EF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5E43EF" w:rsidRPr="005E43EF">
        <w:rPr>
          <w:rFonts w:ascii="Times New Roman" w:hAnsi="Times New Roman"/>
          <w:bCs/>
          <w:sz w:val="24"/>
          <w:szCs w:val="24"/>
          <w:lang w:val="bg-BG"/>
        </w:rPr>
        <w:t xml:space="preserve">В </w:t>
      </w:r>
      <w:r w:rsidR="00FC2F0F">
        <w:rPr>
          <w:rFonts w:ascii="Times New Roman" w:hAnsi="Times New Roman"/>
          <w:bCs/>
          <w:sz w:val="24"/>
          <w:szCs w:val="24"/>
          <w:lang w:val="bg-BG"/>
        </w:rPr>
        <w:t>сградата</w:t>
      </w:r>
      <w:r w:rsidR="005E43EF" w:rsidRPr="005E43EF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5E43EF">
        <w:rPr>
          <w:rFonts w:ascii="Times New Roman" w:hAnsi="Times New Roman"/>
          <w:bCs/>
          <w:sz w:val="24"/>
          <w:szCs w:val="24"/>
          <w:lang w:val="bg-BG"/>
        </w:rPr>
        <w:t>е предвидено да се обособят общо 11 (единадесет)  магазина.  Всеки един от ма</w:t>
      </w:r>
      <w:r w:rsidR="005E43EF" w:rsidRPr="005E43EF">
        <w:rPr>
          <w:rFonts w:ascii="Times New Roman" w:hAnsi="Times New Roman"/>
          <w:bCs/>
          <w:sz w:val="24"/>
          <w:szCs w:val="24"/>
          <w:lang w:val="bg-BG"/>
        </w:rPr>
        <w:t>газините е решен самостоятелно, със собствен вход/изход и директен достъп отвън  - за зареждане и за клиенти.</w:t>
      </w:r>
      <w:r w:rsidR="002445ED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2445ED" w:rsidRPr="002445ED">
        <w:rPr>
          <w:rFonts w:ascii="Times New Roman" w:hAnsi="Times New Roman"/>
          <w:bCs/>
          <w:sz w:val="24"/>
          <w:szCs w:val="24"/>
          <w:lang w:val="bg-BG"/>
        </w:rPr>
        <w:t xml:space="preserve">Предвижда се изграждане на открит паркинг за клиенти и паркинги за служители  за обекта, с капацитет за около 130 автомобила. </w:t>
      </w:r>
    </w:p>
    <w:p w14:paraId="346B0E8D" w14:textId="77777777" w:rsidR="007164EF" w:rsidRPr="00F73CA4" w:rsidRDefault="007164EF" w:rsidP="00FC2F0F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F73CA4">
        <w:rPr>
          <w:rFonts w:ascii="Times New Roman" w:hAnsi="Times New Roman"/>
          <w:b/>
          <w:iCs/>
          <w:sz w:val="24"/>
          <w:szCs w:val="24"/>
          <w:lang w:val="bg-BG"/>
        </w:rPr>
        <w:t xml:space="preserve">Инвестиционното </w:t>
      </w:r>
      <w:proofErr w:type="spellStart"/>
      <w:r w:rsidRPr="00F73CA4">
        <w:rPr>
          <w:rFonts w:ascii="Times New Roman" w:hAnsi="Times New Roman"/>
          <w:b/>
          <w:iCs/>
          <w:sz w:val="24"/>
          <w:szCs w:val="24"/>
          <w:lang w:val="bg-BG"/>
        </w:rPr>
        <w:t>предложенние</w:t>
      </w:r>
      <w:proofErr w:type="spellEnd"/>
      <w:r w:rsidRPr="00F73CA4">
        <w:rPr>
          <w:rFonts w:ascii="Times New Roman" w:hAnsi="Times New Roman"/>
          <w:b/>
          <w:iCs/>
          <w:sz w:val="24"/>
          <w:szCs w:val="24"/>
          <w:lang w:val="bg-BG"/>
        </w:rPr>
        <w:t xml:space="preserve"> </w:t>
      </w:r>
      <w:r w:rsidRPr="00F73CA4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="00F73CA4" w:rsidRPr="00F73CA4">
        <w:rPr>
          <w:rFonts w:ascii="Times New Roman" w:hAnsi="Times New Roman"/>
          <w:iCs/>
          <w:sz w:val="24"/>
          <w:szCs w:val="24"/>
          <w:lang w:val="bg-BG"/>
        </w:rPr>
        <w:t>т.10, буква „б</w:t>
      </w:r>
      <w:r w:rsidRPr="00F73CA4">
        <w:rPr>
          <w:rFonts w:ascii="Times New Roman" w:hAnsi="Times New Roman"/>
          <w:iCs/>
          <w:sz w:val="24"/>
          <w:szCs w:val="24"/>
          <w:lang w:val="bg-BG"/>
        </w:rPr>
        <w:t>“ –</w:t>
      </w:r>
      <w:r w:rsidR="00F73CA4" w:rsidRPr="00F73CA4">
        <w:rPr>
          <w:rFonts w:ascii="Times New Roman" w:hAnsi="Times New Roman"/>
          <w:iCs/>
          <w:sz w:val="24"/>
          <w:szCs w:val="24"/>
          <w:lang w:val="bg-BG"/>
        </w:rPr>
        <w:t xml:space="preserve"> за урбанизирано развитие, включително строителство на търговски центрове и паркинги, </w:t>
      </w:r>
      <w:r w:rsidRPr="00F73CA4">
        <w:rPr>
          <w:rFonts w:ascii="Times New Roman" w:hAnsi="Times New Roman"/>
          <w:iCs/>
          <w:sz w:val="24"/>
          <w:szCs w:val="24"/>
          <w:lang w:val="bg-BG"/>
        </w:rPr>
        <w:t xml:space="preserve">от Приложение № 2 към </w:t>
      </w:r>
      <w:r w:rsidRPr="00F73CA4">
        <w:rPr>
          <w:rFonts w:ascii="Times New Roman" w:hAnsi="Times New Roman"/>
          <w:sz w:val="24"/>
          <w:szCs w:val="24"/>
          <w:lang w:val="bg-BG"/>
        </w:rPr>
        <w:t xml:space="preserve">чл. 93, ал. 1, т. 1 и 2 на Закона за опазване на околната среда </w:t>
      </w:r>
      <w:r w:rsidRPr="00F73CA4">
        <w:rPr>
          <w:rFonts w:ascii="Times New Roman" w:hAnsi="Times New Roman"/>
          <w:b/>
          <w:sz w:val="24"/>
          <w:szCs w:val="24"/>
          <w:lang w:val="bg-BG"/>
        </w:rPr>
        <w:t>(ЗООС)</w:t>
      </w:r>
      <w:r w:rsidRPr="00F73CA4">
        <w:rPr>
          <w:rFonts w:ascii="Times New Roman" w:hAnsi="Times New Roman"/>
          <w:sz w:val="24"/>
          <w:szCs w:val="24"/>
          <w:lang w:val="bg-BG"/>
        </w:rPr>
        <w:t xml:space="preserve"> и подлежи на преценяване необходимостта от извършване на оценка на въздействието върху околната среда (ОВОС).</w:t>
      </w:r>
    </w:p>
    <w:p w14:paraId="0A19FA83" w14:textId="77777777" w:rsidR="007164EF" w:rsidRPr="00F73CA4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/>
        <w:jc w:val="both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F73CA4">
        <w:rPr>
          <w:rFonts w:ascii="Times New Roman" w:hAnsi="Times New Roman"/>
          <w:b/>
          <w:bCs/>
          <w:sz w:val="24"/>
          <w:szCs w:val="24"/>
          <w:lang w:val="bg-BG" w:eastAsia="bg-BG"/>
        </w:rPr>
        <w:t>Компетентен орган по процедурата е РИОСВ – Плевен.</w:t>
      </w:r>
    </w:p>
    <w:p w14:paraId="21AC2B6A" w14:textId="77777777" w:rsidR="007164EF" w:rsidRPr="00F73CA4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650A4158" w14:textId="77777777" w:rsidR="007164EF" w:rsidRPr="00F73CA4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F73CA4">
        <w:rPr>
          <w:rFonts w:ascii="Times New Roman" w:hAnsi="Times New Roman"/>
          <w:b/>
          <w:bCs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5579C3E1" w14:textId="77777777" w:rsidR="007164EF" w:rsidRPr="00F73CA4" w:rsidRDefault="007164EF" w:rsidP="00FC2F0F">
      <w:pPr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F73CA4">
        <w:rPr>
          <w:rFonts w:ascii="Times New Roman" w:hAnsi="Times New Roman"/>
          <w:bCs/>
          <w:sz w:val="24"/>
          <w:szCs w:val="24"/>
          <w:lang w:val="bg-BG"/>
        </w:rPr>
        <w:t xml:space="preserve">Реализацията на </w:t>
      </w:r>
      <w:r w:rsidRPr="00F73CA4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</w:t>
      </w:r>
      <w:r w:rsidRPr="00F73CA4">
        <w:rPr>
          <w:rFonts w:ascii="Times New Roman" w:hAnsi="Times New Roman"/>
          <w:bCs/>
          <w:sz w:val="24"/>
          <w:szCs w:val="24"/>
          <w:lang w:val="bg-BG"/>
        </w:rPr>
        <w:t>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  <w:r w:rsidRPr="00F73CA4">
        <w:rPr>
          <w:rFonts w:ascii="Times New Roman" w:hAnsi="Times New Roman"/>
          <w:sz w:val="24"/>
          <w:szCs w:val="24"/>
          <w:lang w:val="bg-BG"/>
        </w:rPr>
        <w:t xml:space="preserve">   </w:t>
      </w:r>
    </w:p>
    <w:p w14:paraId="3B5C72B1" w14:textId="77777777" w:rsidR="007164EF" w:rsidRPr="006C27A8" w:rsidRDefault="007164EF" w:rsidP="00FC2F0F">
      <w:pPr>
        <w:tabs>
          <w:tab w:val="left" w:pos="9923"/>
          <w:tab w:val="left" w:pos="10348"/>
        </w:tabs>
        <w:spacing w:before="240"/>
        <w:ind w:right="283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C27A8">
        <w:rPr>
          <w:rFonts w:ascii="Times New Roman" w:hAnsi="Times New Roman"/>
          <w:b/>
          <w:sz w:val="24"/>
          <w:szCs w:val="24"/>
          <w:lang w:val="bg-BG"/>
        </w:rPr>
        <w:t>III. По отношение на изискванията  на чл. 31 от Закона за биологичното разнообразие:</w:t>
      </w:r>
    </w:p>
    <w:p w14:paraId="64A8D5FA" w14:textId="77777777" w:rsidR="007164EF" w:rsidRPr="006C27A8" w:rsidRDefault="007164EF" w:rsidP="00FC2F0F">
      <w:pPr>
        <w:tabs>
          <w:tab w:val="left" w:pos="709"/>
          <w:tab w:val="left" w:pos="9923"/>
          <w:tab w:val="left" w:pos="10348"/>
        </w:tabs>
        <w:ind w:right="28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C27A8">
        <w:rPr>
          <w:rFonts w:ascii="Times New Roman" w:hAnsi="Times New Roman"/>
          <w:sz w:val="24"/>
          <w:szCs w:val="24"/>
          <w:lang w:val="bg-BG"/>
        </w:rPr>
        <w:t xml:space="preserve">             Съгласно чл. 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 г.) инвестиционното предложение</w:t>
      </w:r>
      <w:r w:rsidRPr="006C27A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C27A8" w:rsidRPr="006C27A8">
        <w:rPr>
          <w:rFonts w:ascii="Times New Roman" w:hAnsi="Times New Roman"/>
          <w:bCs/>
          <w:sz w:val="24"/>
          <w:szCs w:val="24"/>
          <w:lang w:val="bg-BG"/>
        </w:rPr>
        <w:t>“Изграждане на търговски комплекс тип „</w:t>
      </w:r>
      <w:proofErr w:type="spellStart"/>
      <w:r w:rsidR="006C27A8" w:rsidRPr="006C27A8">
        <w:rPr>
          <w:rFonts w:ascii="Times New Roman" w:hAnsi="Times New Roman"/>
          <w:bCs/>
          <w:sz w:val="24"/>
          <w:szCs w:val="24"/>
          <w:lang w:val="bg-BG"/>
        </w:rPr>
        <w:t>Ритейл</w:t>
      </w:r>
      <w:proofErr w:type="spellEnd"/>
      <w:r w:rsidR="006C27A8" w:rsidRPr="006C27A8">
        <w:rPr>
          <w:rFonts w:ascii="Times New Roman" w:hAnsi="Times New Roman"/>
          <w:bCs/>
          <w:sz w:val="24"/>
          <w:szCs w:val="24"/>
          <w:lang w:val="bg-BG"/>
        </w:rPr>
        <w:t xml:space="preserve"> парк”, в УПИ XLVI, кв. 617а, ул. „Георги Кочев“ № 48, гр. Плевен, общ. Плевен, обл. Плевен</w:t>
      </w:r>
      <w:r w:rsidRPr="006C27A8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6C27A8">
        <w:rPr>
          <w:rFonts w:ascii="Times New Roman" w:hAnsi="Times New Roman"/>
          <w:b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6C27A8">
        <w:rPr>
          <w:rFonts w:ascii="Times New Roman" w:hAnsi="Times New Roman"/>
          <w:b/>
          <w:bCs/>
          <w:sz w:val="24"/>
          <w:szCs w:val="24"/>
          <w:lang w:val="bg-BG"/>
        </w:rPr>
        <w:t>преценяване необходимостта от ОВОС</w:t>
      </w:r>
      <w:r w:rsidRPr="006C27A8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</w:p>
    <w:p w14:paraId="3C25C451" w14:textId="77777777" w:rsidR="007164EF" w:rsidRPr="006C27A8" w:rsidRDefault="007164EF" w:rsidP="00FC2F0F">
      <w:pPr>
        <w:tabs>
          <w:tab w:val="left" w:pos="720"/>
          <w:tab w:val="left" w:pos="900"/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6C27A8">
        <w:rPr>
          <w:rFonts w:ascii="Times New Roman" w:hAnsi="Times New Roman"/>
          <w:b/>
          <w:sz w:val="24"/>
          <w:szCs w:val="24"/>
          <w:lang w:val="bg-BG"/>
        </w:rPr>
        <w:tab/>
      </w:r>
      <w:r w:rsidRPr="006C27A8">
        <w:rPr>
          <w:rFonts w:ascii="Times New Roman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0FE931DE" w14:textId="77777777" w:rsidR="00A81B6D" w:rsidRPr="006C27A8" w:rsidRDefault="007164EF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6C27A8">
        <w:rPr>
          <w:rFonts w:ascii="Times New Roman" w:hAnsi="Times New Roman"/>
          <w:sz w:val="24"/>
          <w:szCs w:val="24"/>
          <w:lang w:val="bg-BG"/>
        </w:rPr>
        <w:t xml:space="preserve">           </w:t>
      </w:r>
      <w:r w:rsidR="00A81B6D" w:rsidRPr="006C27A8">
        <w:rPr>
          <w:rFonts w:ascii="Times New Roman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="00A81B6D" w:rsidRPr="006C27A8">
        <w:rPr>
          <w:rFonts w:ascii="Times New Roman" w:hAnsi="Times New Roman"/>
          <w:b/>
          <w:sz w:val="24"/>
          <w:szCs w:val="24"/>
          <w:lang w:val="bg-BG"/>
        </w:rPr>
        <w:t>е 255,65 € (считано от 01.01.2026 г.).</w:t>
      </w:r>
      <w:r w:rsidR="00A81B6D" w:rsidRPr="006C27A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002ACE58" w14:textId="77777777" w:rsidR="00A81B6D" w:rsidRPr="006C27A8" w:rsidRDefault="00A81B6D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6C27A8">
        <w:rPr>
          <w:rFonts w:ascii="Times New Roman" w:hAnsi="Times New Roman"/>
          <w:sz w:val="24"/>
          <w:szCs w:val="24"/>
          <w:lang w:val="bg-BG"/>
        </w:rPr>
        <w:t xml:space="preserve">           Съгласно чл. 30, ал. 1 от същата тарифа, </w:t>
      </w:r>
      <w:r w:rsidRPr="006C27A8">
        <w:rPr>
          <w:rFonts w:ascii="Times New Roman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053ABE65" w14:textId="77777777" w:rsidR="007164EF" w:rsidRPr="00493718" w:rsidRDefault="007164EF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b/>
          <w:color w:val="FF0000"/>
          <w:sz w:val="24"/>
          <w:szCs w:val="24"/>
          <w:lang w:val="bg-BG"/>
        </w:rPr>
      </w:pPr>
      <w:r w:rsidRPr="00493718">
        <w:rPr>
          <w:rFonts w:ascii="Times New Roman" w:hAnsi="Times New Roman"/>
          <w:b/>
          <w:color w:val="FF0000"/>
          <w:sz w:val="24"/>
          <w:szCs w:val="24"/>
          <w:lang w:val="bg-BG"/>
        </w:rPr>
        <w:t xml:space="preserve">           </w:t>
      </w:r>
    </w:p>
    <w:p w14:paraId="39A6D38D" w14:textId="77777777" w:rsidR="007164EF" w:rsidRPr="006C27A8" w:rsidRDefault="007164EF" w:rsidP="00FC2F0F">
      <w:pPr>
        <w:tabs>
          <w:tab w:val="left" w:pos="709"/>
        </w:tabs>
        <w:ind w:right="283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C27A8">
        <w:rPr>
          <w:rFonts w:ascii="Times New Roman" w:hAnsi="Times New Roman"/>
          <w:b/>
          <w:sz w:val="24"/>
          <w:szCs w:val="24"/>
          <w:lang w:val="bg-BG"/>
        </w:rPr>
        <w:t>ІV. За провеждане на процедура по преценка от необходимостта за извършване на ОВОС е необходимо да представите в РИОСВ – гр. Плевен:</w:t>
      </w:r>
    </w:p>
    <w:p w14:paraId="500EAC89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5DFDF56F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72BD9237" w14:textId="77777777" w:rsidR="009B0E59" w:rsidRPr="00FE535B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6D9F4196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11A41034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lastRenderedPageBreak/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5E0E6658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6979146F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6511D7B0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788C7451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гр.Плевен:</w:t>
      </w:r>
    </w:p>
    <w:p w14:paraId="3F575185" w14:textId="77777777" w:rsidR="009B0E59" w:rsidRPr="004D1AE0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13DF2C2B" w14:textId="77777777" w:rsidR="009B0E59" w:rsidRPr="004D1AE0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73AE20B8" w14:textId="77777777" w:rsidR="009B0E59" w:rsidRPr="004D1AE0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7A2A2E66" w14:textId="77777777" w:rsidR="009B0E59" w:rsidRPr="004D1AE0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3F42ED20" w14:textId="77777777" w:rsidR="009B0E59" w:rsidRPr="004D1AE0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058FB806" w14:textId="77777777" w:rsidR="009B0E59" w:rsidRPr="009A4D7C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заведено в РИОСВ Плевен (вх. № АО-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414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/23.</w:t>
      </w:r>
      <w:r>
        <w:rPr>
          <w:rFonts w:ascii="Times New Roman" w:eastAsia="Calibri" w:hAnsi="Times New Roman"/>
          <w:sz w:val="24"/>
          <w:szCs w:val="24"/>
          <w:lang w:val="bg-BG"/>
        </w:rPr>
        <w:t>01.2026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г.).</w:t>
      </w:r>
    </w:p>
    <w:p w14:paraId="75937805" w14:textId="77777777" w:rsidR="009B0E59" w:rsidRPr="009A4D7C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357060B6" w14:textId="77777777" w:rsidR="009B0E59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333AFA90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78AB34FC" w14:textId="77777777" w:rsidR="00315C9F" w:rsidRDefault="0010047C" w:rsidP="002B515A">
      <w:pPr>
        <w:rPr>
          <w:i/>
          <w:noProof/>
        </w:rPr>
      </w:pPr>
      <w:r>
        <w:rPr>
          <w:i/>
          <w:noProof/>
        </w:rPr>
        <w:pict w14:anchorId="384C5C41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5B1C9D1C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73C414DC" w14:textId="77777777" w:rsidR="002B515A" w:rsidRPr="000303BA" w:rsidRDefault="002B515A" w:rsidP="002B515A">
      <w:pPr>
        <w:rPr>
          <w:i/>
          <w:noProof/>
        </w:rPr>
      </w:pPr>
    </w:p>
    <w:p w14:paraId="44612605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E90C7" w14:textId="77777777" w:rsidR="00E450A6" w:rsidRDefault="00E450A6">
      <w:r>
        <w:separator/>
      </w:r>
    </w:p>
  </w:endnote>
  <w:endnote w:type="continuationSeparator" w:id="0">
    <w:p w14:paraId="42748FD5" w14:textId="77777777" w:rsidR="00E450A6" w:rsidRDefault="00E45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22D6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CC5B65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3C6D8D1F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40717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40717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4444A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53A5D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0B1327F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78F0B698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51AC9E5A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599E832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0F76AE37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0D1BF3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0D1BF3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6643C9DF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64748" w14:textId="77777777" w:rsidR="00E450A6" w:rsidRDefault="00E450A6">
      <w:r>
        <w:separator/>
      </w:r>
    </w:p>
  </w:footnote>
  <w:footnote w:type="continuationSeparator" w:id="0">
    <w:p w14:paraId="508D7152" w14:textId="77777777" w:rsidR="00E450A6" w:rsidRDefault="00E45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3F22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27F219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7A18E1ED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0DBEA13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27A0347D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480A6EC2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5347F007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09D0176F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CF244A"/>
    <w:multiLevelType w:val="hybridMultilevel"/>
    <w:tmpl w:val="AA446738"/>
    <w:lvl w:ilvl="0" w:tplc="65CE2956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66710"/>
    <w:multiLevelType w:val="hybridMultilevel"/>
    <w:tmpl w:val="40521706"/>
    <w:lvl w:ilvl="0" w:tplc="7E8C5A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7252929">
    <w:abstractNumId w:val="19"/>
  </w:num>
  <w:num w:numId="2" w16cid:durableId="1085691207">
    <w:abstractNumId w:val="11"/>
  </w:num>
  <w:num w:numId="3" w16cid:durableId="1482884470">
    <w:abstractNumId w:val="0"/>
  </w:num>
  <w:num w:numId="4" w16cid:durableId="1148741311">
    <w:abstractNumId w:val="9"/>
  </w:num>
  <w:num w:numId="5" w16cid:durableId="1420978936">
    <w:abstractNumId w:val="15"/>
  </w:num>
  <w:num w:numId="6" w16cid:durableId="1032460572">
    <w:abstractNumId w:val="17"/>
  </w:num>
  <w:num w:numId="7" w16cid:durableId="1851530449">
    <w:abstractNumId w:val="7"/>
  </w:num>
  <w:num w:numId="8" w16cid:durableId="748884799">
    <w:abstractNumId w:val="16"/>
  </w:num>
  <w:num w:numId="9" w16cid:durableId="1075471384">
    <w:abstractNumId w:val="2"/>
  </w:num>
  <w:num w:numId="10" w16cid:durableId="1308245815">
    <w:abstractNumId w:val="10"/>
  </w:num>
  <w:num w:numId="11" w16cid:durableId="493762876">
    <w:abstractNumId w:val="14"/>
  </w:num>
  <w:num w:numId="12" w16cid:durableId="1234318761">
    <w:abstractNumId w:val="3"/>
  </w:num>
  <w:num w:numId="13" w16cid:durableId="1453523746">
    <w:abstractNumId w:val="22"/>
  </w:num>
  <w:num w:numId="14" w16cid:durableId="1186287780">
    <w:abstractNumId w:val="18"/>
  </w:num>
  <w:num w:numId="15" w16cid:durableId="1646199905">
    <w:abstractNumId w:val="13"/>
  </w:num>
  <w:num w:numId="16" w16cid:durableId="1563325787">
    <w:abstractNumId w:val="12"/>
  </w:num>
  <w:num w:numId="17" w16cid:durableId="743336344">
    <w:abstractNumId w:val="20"/>
  </w:num>
  <w:num w:numId="18" w16cid:durableId="418136513">
    <w:abstractNumId w:val="6"/>
  </w:num>
  <w:num w:numId="19" w16cid:durableId="519927026">
    <w:abstractNumId w:val="8"/>
  </w:num>
  <w:num w:numId="20" w16cid:durableId="2080128228">
    <w:abstractNumId w:val="1"/>
  </w:num>
  <w:num w:numId="21" w16cid:durableId="668367213">
    <w:abstractNumId w:val="5"/>
  </w:num>
  <w:num w:numId="22" w16cid:durableId="192599020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7517518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47F90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C729D"/>
    <w:rsid w:val="000D1BF3"/>
    <w:rsid w:val="000D1FDA"/>
    <w:rsid w:val="000E0BB1"/>
    <w:rsid w:val="000E264F"/>
    <w:rsid w:val="000E6C26"/>
    <w:rsid w:val="000F045B"/>
    <w:rsid w:val="000F52B7"/>
    <w:rsid w:val="0010047C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74F93"/>
    <w:rsid w:val="001867FB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4634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37756"/>
    <w:rsid w:val="0024024B"/>
    <w:rsid w:val="0024120B"/>
    <w:rsid w:val="002445ED"/>
    <w:rsid w:val="00250652"/>
    <w:rsid w:val="00252FCD"/>
    <w:rsid w:val="0026666A"/>
    <w:rsid w:val="00266D04"/>
    <w:rsid w:val="00267AE8"/>
    <w:rsid w:val="002828E3"/>
    <w:rsid w:val="00283CAE"/>
    <w:rsid w:val="00285059"/>
    <w:rsid w:val="0029723F"/>
    <w:rsid w:val="002A709F"/>
    <w:rsid w:val="002B0BD1"/>
    <w:rsid w:val="002B515A"/>
    <w:rsid w:val="002B7809"/>
    <w:rsid w:val="002C160E"/>
    <w:rsid w:val="002D15F1"/>
    <w:rsid w:val="002D15F2"/>
    <w:rsid w:val="002D56FE"/>
    <w:rsid w:val="002E25EF"/>
    <w:rsid w:val="002E30CF"/>
    <w:rsid w:val="002E5EF0"/>
    <w:rsid w:val="002F1D8F"/>
    <w:rsid w:val="0030188E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65437"/>
    <w:rsid w:val="003754EC"/>
    <w:rsid w:val="00382EB0"/>
    <w:rsid w:val="003A6AD3"/>
    <w:rsid w:val="003B30BB"/>
    <w:rsid w:val="003B732C"/>
    <w:rsid w:val="003D49B8"/>
    <w:rsid w:val="003D4A6B"/>
    <w:rsid w:val="003D6007"/>
    <w:rsid w:val="003F17D6"/>
    <w:rsid w:val="003F4B02"/>
    <w:rsid w:val="0042680C"/>
    <w:rsid w:val="00436510"/>
    <w:rsid w:val="0043651F"/>
    <w:rsid w:val="00440CEE"/>
    <w:rsid w:val="00446795"/>
    <w:rsid w:val="00446A9A"/>
    <w:rsid w:val="00461C94"/>
    <w:rsid w:val="004647BB"/>
    <w:rsid w:val="00470B22"/>
    <w:rsid w:val="00477F7F"/>
    <w:rsid w:val="004820D4"/>
    <w:rsid w:val="004873A5"/>
    <w:rsid w:val="00493718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34B4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5E43EF"/>
    <w:rsid w:val="00602A0B"/>
    <w:rsid w:val="00606E8F"/>
    <w:rsid w:val="0061164A"/>
    <w:rsid w:val="00613164"/>
    <w:rsid w:val="006340C8"/>
    <w:rsid w:val="00636334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B690B"/>
    <w:rsid w:val="006C0561"/>
    <w:rsid w:val="006C27A8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164EF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5FA7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1BD0"/>
    <w:rsid w:val="008632CA"/>
    <w:rsid w:val="008645B9"/>
    <w:rsid w:val="008656DC"/>
    <w:rsid w:val="008719BB"/>
    <w:rsid w:val="00874A5A"/>
    <w:rsid w:val="00875191"/>
    <w:rsid w:val="008968D0"/>
    <w:rsid w:val="008A13F7"/>
    <w:rsid w:val="008A54BE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445A"/>
    <w:rsid w:val="00927C76"/>
    <w:rsid w:val="00936425"/>
    <w:rsid w:val="00943933"/>
    <w:rsid w:val="00946D85"/>
    <w:rsid w:val="00950B3D"/>
    <w:rsid w:val="009571F2"/>
    <w:rsid w:val="00961612"/>
    <w:rsid w:val="0096690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B0E59"/>
    <w:rsid w:val="009B4DAF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4DC3"/>
    <w:rsid w:val="00A671F2"/>
    <w:rsid w:val="00A70C9E"/>
    <w:rsid w:val="00A81B37"/>
    <w:rsid w:val="00A81B6D"/>
    <w:rsid w:val="00A828B7"/>
    <w:rsid w:val="00A839E1"/>
    <w:rsid w:val="00A83C3E"/>
    <w:rsid w:val="00A915C1"/>
    <w:rsid w:val="00A92DAC"/>
    <w:rsid w:val="00A93198"/>
    <w:rsid w:val="00A9408A"/>
    <w:rsid w:val="00AA4E80"/>
    <w:rsid w:val="00AB7525"/>
    <w:rsid w:val="00AC24C0"/>
    <w:rsid w:val="00AC3096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0C70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41EC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26B39"/>
    <w:rsid w:val="00D40717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55BC"/>
    <w:rsid w:val="00D96B60"/>
    <w:rsid w:val="00DA649F"/>
    <w:rsid w:val="00DA7282"/>
    <w:rsid w:val="00DA7F27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0A6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EF322C"/>
    <w:rsid w:val="00EF6763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3CA4"/>
    <w:rsid w:val="00F74B3E"/>
    <w:rsid w:val="00F752C0"/>
    <w:rsid w:val="00F94863"/>
    <w:rsid w:val="00F97733"/>
    <w:rsid w:val="00F97868"/>
    <w:rsid w:val="00FA1719"/>
    <w:rsid w:val="00FA195A"/>
    <w:rsid w:val="00FB2B2C"/>
    <w:rsid w:val="00FC2F0F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E40800"/>
  <w15:docId w15:val="{68D142AC-7C08-44ED-87C9-C97876F5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10047C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6758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125</cp:revision>
  <cp:lastPrinted>2025-03-28T15:09:00Z</cp:lastPrinted>
  <dcterms:created xsi:type="dcterms:W3CDTF">2025-11-24T09:18:00Z</dcterms:created>
  <dcterms:modified xsi:type="dcterms:W3CDTF">2026-03-11T08:04:00Z</dcterms:modified>
</cp:coreProperties>
</file>