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255AE" w14:textId="77777777" w:rsidR="007E72BF" w:rsidRPr="00F7002A" w:rsidRDefault="007E72BF" w:rsidP="007E72BF">
      <w:pPr>
        <w:rPr>
          <w:rFonts w:ascii="Times New Roman" w:hAnsi="Times New Roman"/>
          <w:noProof/>
          <w:lang w:val="bg-BG"/>
        </w:rPr>
      </w:pPr>
    </w:p>
    <w:p w14:paraId="7E3DD5C4"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253EAD13"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708288E4" w14:textId="355C58AB" w:rsidR="00AE6AC2" w:rsidRDefault="00804CC3" w:rsidP="008C0F82">
      <w:pPr>
        <w:rPr>
          <w:rFonts w:ascii="Times New Roman" w:eastAsia="Calibri" w:hAnsi="Times New Roman"/>
          <w:b/>
          <w:noProof/>
          <w:sz w:val="24"/>
          <w:szCs w:val="24"/>
        </w:rPr>
      </w:pPr>
      <w:r>
        <w:rPr>
          <w:rFonts w:ascii="Times New Roman" w:hAnsi="Times New Roman"/>
          <w:noProof/>
          <w:lang w:val="bg-BG"/>
        </w:rPr>
        <w:t xml:space="preserve"> </w:t>
      </w:r>
      <w:r w:rsidR="00270455" w:rsidRPr="00270455">
        <w:rPr>
          <w:rFonts w:ascii="Times New Roman" w:eastAsia="Calibri" w:hAnsi="Times New Roman"/>
          <w:b/>
          <w:noProof/>
          <w:sz w:val="24"/>
          <w:szCs w:val="24"/>
          <w:lang w:val="bg-BG"/>
        </w:rPr>
        <w:pict w14:anchorId="42D7B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2.25pt;height:81pt;visibility:visible;mso-wrap-style:square">
            <v:imagedata r:id="rId7" o:title=""/>
          </v:shape>
        </w:pict>
      </w:r>
    </w:p>
    <w:p w14:paraId="64ACA94D" w14:textId="77777777" w:rsidR="00270455" w:rsidRPr="00270455" w:rsidRDefault="00270455" w:rsidP="008C0F82">
      <w:pPr>
        <w:rPr>
          <w:rFonts w:ascii="Times New Roman" w:eastAsia="Calibri" w:hAnsi="Times New Roman"/>
          <w:b/>
          <w:sz w:val="24"/>
          <w:szCs w:val="24"/>
        </w:rPr>
      </w:pPr>
    </w:p>
    <w:p w14:paraId="5ACA8E9C" w14:textId="77777777"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27CDD336"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Г-Н ПЕТЬО ПЕТКОВ</w:t>
      </w:r>
    </w:p>
    <w:p w14:paraId="1E2C7E9C"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ЕТ „ПЕТЬО ПЕТКОВ – 93“ ЕООД</w:t>
      </w:r>
    </w:p>
    <w:p w14:paraId="2C01DECB"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УЛ. „ГОЦЕ ДЕЛЧЕВ“ №34</w:t>
      </w:r>
    </w:p>
    <w:p w14:paraId="5ECCED75"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ГР. ЛЕВСКИ</w:t>
      </w:r>
    </w:p>
    <w:p w14:paraId="76BE87EE" w14:textId="77777777" w:rsidR="00A848D9" w:rsidRDefault="00A848D9" w:rsidP="00A848D9">
      <w:pPr>
        <w:ind w:right="112"/>
        <w:jc w:val="both"/>
        <w:rPr>
          <w:rFonts w:ascii="Times New Roman" w:hAnsi="Times New Roman"/>
          <w:b/>
          <w:color w:val="FF0000"/>
          <w:sz w:val="24"/>
          <w:szCs w:val="24"/>
          <w:lang w:val="bg-BG"/>
        </w:rPr>
      </w:pPr>
    </w:p>
    <w:p w14:paraId="06719AEB" w14:textId="77777777" w:rsidR="00A848D9" w:rsidRDefault="00A848D9" w:rsidP="00A848D9">
      <w:pPr>
        <w:ind w:right="112"/>
        <w:jc w:val="both"/>
        <w:rPr>
          <w:rFonts w:ascii="Times New Roman" w:hAnsi="Times New Roman"/>
          <w:b/>
          <w:color w:val="FF0000"/>
          <w:sz w:val="24"/>
          <w:szCs w:val="24"/>
          <w:lang w:val="bg-BG"/>
        </w:rPr>
      </w:pPr>
    </w:p>
    <w:p w14:paraId="4F50DAC0"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6BE4C61F"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ОБЩИНА ЛЕВСКИ</w:t>
      </w:r>
    </w:p>
    <w:p w14:paraId="42919350"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65CD4E3C" w14:textId="77777777" w:rsidR="00A848D9" w:rsidRDefault="00A848D9"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Pr>
          <w:rFonts w:ascii="Times New Roman" w:hAnsi="Times New Roman"/>
          <w:i/>
          <w:sz w:val="24"/>
          <w:szCs w:val="24"/>
          <w:lang w:val="bg-BG"/>
        </w:rPr>
        <w:t>Ремонт, реконструкция и преустройство на животновъден обект (обор за телета) в птицеферма“ в ПИ с идентификатор 43236.401.1083, гр. Левски, община Левски.</w:t>
      </w:r>
    </w:p>
    <w:p w14:paraId="103F3C66"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p>
    <w:p w14:paraId="64FCDE68" w14:textId="77777777"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УВАЖАЕМИ Г-Н ПЕТКОВ,</w:t>
      </w:r>
    </w:p>
    <w:p w14:paraId="53ED3550"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color w:val="000000"/>
          <w:sz w:val="24"/>
          <w:szCs w:val="24"/>
        </w:rPr>
      </w:pPr>
    </w:p>
    <w:p w14:paraId="4E232FBA"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36EAE177" w14:textId="77777777"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6BD86579" w14:textId="77777777" w:rsidR="00A848D9" w:rsidRDefault="00A848D9" w:rsidP="00A848D9">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67B9CB97" w14:textId="77777777" w:rsidR="002D2960" w:rsidRDefault="00A848D9" w:rsidP="00A848D9">
      <w:pPr>
        <w:pStyle w:val="af"/>
        <w:tabs>
          <w:tab w:val="left" w:pos="8505"/>
          <w:tab w:val="left" w:pos="8789"/>
          <w:tab w:val="right" w:pos="9072"/>
          <w:tab w:val="left" w:pos="9781"/>
          <w:tab w:val="left" w:pos="10177"/>
          <w:tab w:val="left" w:pos="10490"/>
        </w:tabs>
        <w:spacing w:after="0"/>
        <w:ind w:left="0" w:right="709"/>
        <w:jc w:val="both"/>
        <w:rPr>
          <w:rFonts w:ascii="Times New Roman" w:hAnsi="Times New Roman"/>
          <w:iCs/>
          <w:sz w:val="24"/>
          <w:szCs w:val="24"/>
          <w:lang w:val="bg-BG"/>
        </w:rPr>
      </w:pPr>
      <w:r>
        <w:rPr>
          <w:rFonts w:ascii="Times New Roman" w:hAnsi="Times New Roman"/>
          <w:iCs/>
          <w:sz w:val="24"/>
          <w:szCs w:val="24"/>
          <w:lang w:val="bg-BG"/>
        </w:rPr>
        <w:t xml:space="preserve">Инвестиционното предложение предвижда </w:t>
      </w:r>
      <w:r w:rsidR="002D2960">
        <w:rPr>
          <w:rFonts w:ascii="Times New Roman" w:hAnsi="Times New Roman"/>
          <w:iCs/>
          <w:sz w:val="24"/>
          <w:szCs w:val="24"/>
          <w:lang w:val="bg-BG"/>
        </w:rPr>
        <w:t xml:space="preserve">преустрояване на животновъден обект – обор за крави в </w:t>
      </w:r>
      <w:proofErr w:type="spellStart"/>
      <w:r w:rsidR="002D2960">
        <w:rPr>
          <w:rFonts w:ascii="Times New Roman" w:hAnsi="Times New Roman"/>
          <w:iCs/>
          <w:sz w:val="24"/>
          <w:szCs w:val="24"/>
          <w:lang w:val="bg-BG"/>
        </w:rPr>
        <w:t>прицеферма</w:t>
      </w:r>
      <w:proofErr w:type="spellEnd"/>
      <w:r w:rsidR="002D2960">
        <w:rPr>
          <w:rFonts w:ascii="Times New Roman" w:hAnsi="Times New Roman"/>
          <w:iCs/>
          <w:sz w:val="24"/>
          <w:szCs w:val="24"/>
          <w:lang w:val="bg-BG"/>
        </w:rPr>
        <w:t xml:space="preserve"> за отглеждане на 6000 бр. бройлери за угояване и битови помещения за персонал. Предвидената високотехнологична автоматизирана система за отглеждане на бройлери за угояване е от </w:t>
      </w:r>
      <w:proofErr w:type="spellStart"/>
      <w:r w:rsidR="002D2960">
        <w:rPr>
          <w:rFonts w:ascii="Times New Roman" w:hAnsi="Times New Roman"/>
          <w:iCs/>
          <w:sz w:val="24"/>
          <w:szCs w:val="24"/>
          <w:lang w:val="bg-BG"/>
        </w:rPr>
        <w:t>волиерен</w:t>
      </w:r>
      <w:proofErr w:type="spellEnd"/>
      <w:r w:rsidR="002D2960">
        <w:rPr>
          <w:rFonts w:ascii="Times New Roman" w:hAnsi="Times New Roman"/>
          <w:iCs/>
          <w:sz w:val="24"/>
          <w:szCs w:val="24"/>
          <w:lang w:val="bg-BG"/>
        </w:rPr>
        <w:t xml:space="preserve"> тип. </w:t>
      </w:r>
    </w:p>
    <w:p w14:paraId="5DC44AC7" w14:textId="77777777" w:rsidR="00A848D9" w:rsidRDefault="00A848D9" w:rsidP="00A848D9">
      <w:pPr>
        <w:pStyle w:val="title1"/>
        <w:tabs>
          <w:tab w:val="left" w:pos="0"/>
          <w:tab w:val="left" w:pos="709"/>
          <w:tab w:val="left" w:pos="8505"/>
          <w:tab w:val="left" w:pos="8789"/>
          <w:tab w:val="right" w:pos="9072"/>
        </w:tabs>
        <w:spacing w:after="0" w:afterAutospacing="0"/>
        <w:ind w:right="708"/>
        <w:jc w:val="both"/>
        <w:rPr>
          <w:b w:val="0"/>
          <w:iCs/>
          <w:color w:val="000000"/>
          <w:sz w:val="24"/>
          <w:szCs w:val="24"/>
        </w:rPr>
      </w:pPr>
    </w:p>
    <w:p w14:paraId="4E7595D9" w14:textId="77777777" w:rsidR="00A848D9" w:rsidRDefault="00A848D9" w:rsidP="00A848D9">
      <w:pPr>
        <w:pStyle w:val="title1"/>
        <w:tabs>
          <w:tab w:val="left" w:pos="0"/>
          <w:tab w:val="left" w:pos="709"/>
          <w:tab w:val="left" w:pos="8505"/>
          <w:tab w:val="left" w:pos="8789"/>
          <w:tab w:val="right" w:pos="9072"/>
        </w:tabs>
        <w:spacing w:after="0" w:afterAutospacing="0"/>
        <w:ind w:right="708"/>
        <w:jc w:val="both"/>
        <w:rPr>
          <w:sz w:val="24"/>
          <w:szCs w:val="24"/>
        </w:rPr>
      </w:pPr>
      <w:r>
        <w:rPr>
          <w:b w:val="0"/>
          <w:iCs/>
          <w:color w:val="000000"/>
          <w:sz w:val="24"/>
          <w:szCs w:val="24"/>
        </w:rPr>
        <w:t>Описаното инвестиционно предложение</w:t>
      </w:r>
      <w:r>
        <w:rPr>
          <w:b w:val="0"/>
          <w:iCs/>
          <w:sz w:val="24"/>
          <w:szCs w:val="24"/>
        </w:rPr>
        <w:t xml:space="preserve"> </w:t>
      </w:r>
      <w:r>
        <w:rPr>
          <w:sz w:val="24"/>
          <w:szCs w:val="24"/>
        </w:rPr>
        <w:t>попада в обхвата на</w:t>
      </w:r>
      <w:r>
        <w:rPr>
          <w:b w:val="0"/>
          <w:iCs/>
          <w:sz w:val="24"/>
          <w:szCs w:val="24"/>
        </w:rPr>
        <w:t xml:space="preserve"> </w:t>
      </w:r>
      <w:r>
        <w:rPr>
          <w:sz w:val="24"/>
          <w:szCs w:val="24"/>
        </w:rPr>
        <w:t>т. 1, буква “д” – интензивно животновъдство (инвестиционни предложения, невключени в приложение №1)</w:t>
      </w:r>
      <w:r>
        <w:rPr>
          <w:b w:val="0"/>
          <w:iCs/>
          <w:sz w:val="24"/>
          <w:szCs w:val="24"/>
        </w:rPr>
        <w:t>, от Приложение</w:t>
      </w:r>
      <w:r>
        <w:rPr>
          <w:iCs/>
          <w:sz w:val="24"/>
          <w:szCs w:val="24"/>
        </w:rPr>
        <w:t xml:space="preserve"> </w:t>
      </w:r>
      <w:r>
        <w:rPr>
          <w:b w:val="0"/>
          <w:iCs/>
          <w:sz w:val="24"/>
          <w:szCs w:val="24"/>
        </w:rPr>
        <w:t xml:space="preserve">№ 2 към чл. 92, т. 1 на Закона за опазване на </w:t>
      </w:r>
      <w:r>
        <w:rPr>
          <w:b w:val="0"/>
          <w:iCs/>
          <w:sz w:val="24"/>
          <w:szCs w:val="24"/>
        </w:rPr>
        <w:lastRenderedPageBreak/>
        <w:t xml:space="preserve">околната среда (ЗООС). </w:t>
      </w:r>
      <w:r>
        <w:rPr>
          <w:sz w:val="24"/>
          <w:szCs w:val="24"/>
        </w:rPr>
        <w:t>Компетентен орган по процедурата е РИОСВ – гр. Плевен.</w:t>
      </w:r>
    </w:p>
    <w:p w14:paraId="100292B5" w14:textId="77777777" w:rsidR="00A848D9" w:rsidRDefault="00A848D9" w:rsidP="00A848D9">
      <w:pPr>
        <w:pStyle w:val="title1"/>
        <w:tabs>
          <w:tab w:val="left" w:pos="0"/>
          <w:tab w:val="left" w:pos="709"/>
          <w:tab w:val="left" w:pos="8505"/>
          <w:tab w:val="left" w:pos="8789"/>
          <w:tab w:val="right" w:pos="9072"/>
        </w:tabs>
        <w:spacing w:after="0" w:afterAutospacing="0"/>
        <w:ind w:right="708"/>
        <w:jc w:val="both"/>
        <w:rPr>
          <w:sz w:val="24"/>
          <w:szCs w:val="24"/>
        </w:rPr>
      </w:pPr>
    </w:p>
    <w:p w14:paraId="4DC2DA4F" w14:textId="77777777" w:rsidR="002D2960" w:rsidRPr="003408D5" w:rsidRDefault="002D2960" w:rsidP="002D2960">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473DD726" w14:textId="77777777" w:rsidR="002D2960" w:rsidRDefault="002D2960" w:rsidP="002D2960">
      <w:pPr>
        <w:tabs>
          <w:tab w:val="left" w:pos="8505"/>
          <w:tab w:val="left" w:pos="8789"/>
          <w:tab w:val="right" w:pos="9072"/>
        </w:tabs>
        <w:ind w:right="708" w:firstLine="709"/>
        <w:jc w:val="both"/>
        <w:rPr>
          <w:rFonts w:ascii="Times New Roman" w:hAnsi="Times New Roman"/>
          <w:sz w:val="24"/>
          <w:szCs w:val="24"/>
          <w:lang w:val="bg-BG"/>
        </w:rPr>
      </w:pPr>
      <w:r w:rsidRPr="003408D5">
        <w:rPr>
          <w:rFonts w:ascii="Times New Roman" w:hAnsi="Times New Roman"/>
          <w:bCs/>
          <w:sz w:val="24"/>
          <w:szCs w:val="24"/>
          <w:lang w:val="bg-BG"/>
        </w:rPr>
        <w:t xml:space="preserve"> Реализацията на </w:t>
      </w:r>
      <w:r w:rsidRPr="003408D5">
        <w:rPr>
          <w:rFonts w:ascii="Times New Roman" w:hAnsi="Times New Roman"/>
          <w:sz w:val="24"/>
          <w:szCs w:val="24"/>
          <w:lang w:val="bg-BG"/>
        </w:rPr>
        <w:t xml:space="preserve">инвестиционното предложение </w:t>
      </w:r>
      <w:r w:rsidRPr="003408D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Pr="003408D5">
        <w:rPr>
          <w:rFonts w:ascii="Times New Roman" w:hAnsi="Times New Roman"/>
          <w:sz w:val="24"/>
          <w:szCs w:val="24"/>
          <w:lang w:val="bg-BG"/>
        </w:rPr>
        <w:t xml:space="preserve"> </w:t>
      </w:r>
    </w:p>
    <w:p w14:paraId="2A73AD77" w14:textId="77777777" w:rsidR="002D2960" w:rsidRDefault="002D2960" w:rsidP="002D2960">
      <w:pPr>
        <w:tabs>
          <w:tab w:val="left" w:pos="8505"/>
          <w:tab w:val="left" w:pos="8789"/>
          <w:tab w:val="right" w:pos="9072"/>
        </w:tabs>
        <w:ind w:right="708" w:firstLine="709"/>
        <w:jc w:val="both"/>
        <w:rPr>
          <w:rFonts w:ascii="Times New Roman" w:hAnsi="Times New Roman"/>
          <w:sz w:val="24"/>
          <w:szCs w:val="24"/>
          <w:lang w:val="bg-BG"/>
        </w:rPr>
      </w:pPr>
    </w:p>
    <w:p w14:paraId="32D26DD9" w14:textId="77777777" w:rsidR="00A848D9" w:rsidRDefault="00A848D9" w:rsidP="002D2960">
      <w:pPr>
        <w:tabs>
          <w:tab w:val="left" w:pos="8505"/>
          <w:tab w:val="left" w:pos="8789"/>
          <w:tab w:val="right" w:pos="9072"/>
        </w:tabs>
        <w:ind w:right="708" w:firstLine="709"/>
        <w:jc w:val="both"/>
        <w:rPr>
          <w:rFonts w:ascii="Times New Roman" w:hAnsi="Times New Roman"/>
          <w:b/>
          <w:sz w:val="24"/>
          <w:szCs w:val="24"/>
          <w:lang w:val="ru-RU"/>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4DCCD979" w14:textId="77777777" w:rsidR="00A848D9" w:rsidRDefault="00A848D9" w:rsidP="00A848D9">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2D2960" w:rsidRPr="002D2960">
        <w:rPr>
          <w:rFonts w:ascii="Times New Roman" w:hAnsi="Times New Roman"/>
          <w:sz w:val="24"/>
          <w:szCs w:val="24"/>
        </w:rPr>
        <w:t>,,</w:t>
      </w:r>
      <w:r w:rsidR="002D2960" w:rsidRPr="002D2960">
        <w:rPr>
          <w:rFonts w:ascii="Times New Roman" w:hAnsi="Times New Roman"/>
          <w:sz w:val="24"/>
          <w:szCs w:val="24"/>
          <w:lang w:val="bg-BG"/>
        </w:rPr>
        <w:t>Ремонт, реконструкция и преустройство на животновъден обект (обор за телета) в птицеферма“ в ПИ с идентификатор 43236.401.1083, гр. Левски, община Левски</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46BFE746" w14:textId="77777777" w:rsidR="00A848D9" w:rsidRDefault="00A848D9" w:rsidP="00A848D9">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4B184CFC" w14:textId="77777777" w:rsidR="002D2960" w:rsidRDefault="002D2960" w:rsidP="002D2960">
      <w:pPr>
        <w:tabs>
          <w:tab w:val="left" w:pos="709"/>
        </w:tabs>
        <w:ind w:right="566" w:firstLine="709"/>
        <w:jc w:val="both"/>
        <w:rPr>
          <w:rFonts w:ascii="Times New Roman" w:hAnsi="Times New Roman"/>
          <w:b/>
          <w:color w:val="000000"/>
          <w:sz w:val="24"/>
          <w:szCs w:val="24"/>
          <w:lang w:val="bg-BG"/>
        </w:rPr>
      </w:pPr>
    </w:p>
    <w:p w14:paraId="7E4E303E" w14:textId="77777777" w:rsidR="002D2960" w:rsidRDefault="002D2960" w:rsidP="002D2960">
      <w:pPr>
        <w:ind w:right="566" w:firstLine="709"/>
        <w:jc w:val="both"/>
        <w:rPr>
          <w:rFonts w:ascii="Times New Roman" w:hAnsi="Times New Roman"/>
          <w:b/>
          <w:color w:val="000000"/>
          <w:sz w:val="24"/>
          <w:szCs w:val="24"/>
          <w:lang w:val="bg-BG"/>
        </w:rPr>
      </w:pPr>
      <w:r>
        <w:rPr>
          <w:rFonts w:ascii="Times New Roman" w:hAnsi="Times New Roman"/>
          <w:b/>
          <w:color w:val="000000"/>
          <w:sz w:val="24"/>
          <w:szCs w:val="24"/>
          <w:lang w:val="bg-BG"/>
        </w:rPr>
        <w:t>ІV. По отношение на изискванията на глава 7, раздел ІІ от ЗООС:</w:t>
      </w:r>
    </w:p>
    <w:p w14:paraId="189DAC6B" w14:textId="77777777" w:rsidR="002D2960" w:rsidRDefault="002D2960" w:rsidP="002D2960">
      <w:pPr>
        <w:ind w:right="566" w:firstLine="709"/>
        <w:jc w:val="both"/>
        <w:rPr>
          <w:rFonts w:ascii="Times New Roman" w:hAnsi="Times New Roman"/>
          <w:color w:val="000000"/>
          <w:sz w:val="24"/>
          <w:szCs w:val="24"/>
          <w:lang w:val="bg-BG"/>
        </w:rPr>
      </w:pPr>
      <w:r>
        <w:rPr>
          <w:rFonts w:ascii="Times New Roman" w:hAnsi="Times New Roman"/>
          <w:color w:val="000000"/>
          <w:sz w:val="24"/>
          <w:szCs w:val="24"/>
          <w:lang w:val="bg-BG"/>
        </w:rPr>
        <w:t>Така посочената дейност и капацитет на ИП, не попада в обхвата на Приложение №4 към чл.117, ал.1 от ЗООС.</w:t>
      </w:r>
    </w:p>
    <w:p w14:paraId="73EC3BF1" w14:textId="77777777" w:rsidR="002D2960" w:rsidRDefault="002D2960" w:rsidP="002D2960">
      <w:pPr>
        <w:ind w:right="566"/>
        <w:jc w:val="both"/>
        <w:rPr>
          <w:rFonts w:ascii="Times New Roman" w:hAnsi="Times New Roman"/>
          <w:color w:val="000000"/>
          <w:sz w:val="24"/>
          <w:szCs w:val="24"/>
          <w:lang w:val="bg-BG"/>
        </w:rPr>
      </w:pPr>
    </w:p>
    <w:p w14:paraId="48C479CC" w14:textId="77777777" w:rsidR="00A848D9" w:rsidRDefault="00A848D9" w:rsidP="00A848D9">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rPr>
        <w:t>V</w:t>
      </w:r>
      <w:r>
        <w:rPr>
          <w:rFonts w:ascii="Times New Roman" w:hAnsi="Times New Roman"/>
          <w:b/>
          <w:sz w:val="24"/>
          <w:szCs w:val="24"/>
          <w:lang w:val="ru-RU"/>
        </w:rPr>
        <w:t xml:space="preserve">. </w:t>
      </w:r>
      <w:r>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Pr>
          <w:rFonts w:ascii="Times New Roman" w:hAnsi="Times New Roman"/>
          <w:b/>
          <w:sz w:val="24"/>
          <w:szCs w:val="24"/>
          <w:lang w:val="ru-RU"/>
        </w:rPr>
        <w:t xml:space="preserve">– </w:t>
      </w:r>
      <w:r>
        <w:rPr>
          <w:rFonts w:ascii="Times New Roman" w:hAnsi="Times New Roman"/>
          <w:b/>
          <w:sz w:val="24"/>
          <w:szCs w:val="24"/>
          <w:lang w:val="bg-BG"/>
        </w:rPr>
        <w:t>гр. Плевен:</w:t>
      </w:r>
    </w:p>
    <w:p w14:paraId="34815AA8" w14:textId="77777777" w:rsidR="00A848D9" w:rsidRDefault="00A848D9" w:rsidP="00A848D9">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617FA6D0" w14:textId="77777777" w:rsidR="00A848D9" w:rsidRDefault="00A848D9"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792F53D9"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27B0A751"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3F0F8F17" w14:textId="77777777" w:rsidR="00A848D9" w:rsidRDefault="00A848D9" w:rsidP="00A848D9">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52F135D4"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lang w:val="ru-RU"/>
        </w:rPr>
        <w:t>представяне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пълна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изчерпателна</w:t>
      </w:r>
      <w:proofErr w:type="spellEnd"/>
      <w:r>
        <w:rPr>
          <w:rFonts w:ascii="Times New Roman" w:hAnsi="Times New Roman"/>
          <w:sz w:val="24"/>
          <w:szCs w:val="24"/>
          <w:lang w:val="ru-RU"/>
        </w:rPr>
        <w:t xml:space="preserve"> и добре </w:t>
      </w:r>
      <w:proofErr w:type="spellStart"/>
      <w:r>
        <w:rPr>
          <w:rFonts w:ascii="Times New Roman" w:hAnsi="Times New Roman"/>
          <w:sz w:val="24"/>
          <w:szCs w:val="24"/>
          <w:lang w:val="ru-RU"/>
        </w:rPr>
        <w:t>онагледена</w:t>
      </w:r>
      <w:proofErr w:type="spellEnd"/>
      <w:r>
        <w:rPr>
          <w:rFonts w:ascii="Times New Roman" w:hAnsi="Times New Roman"/>
          <w:sz w:val="24"/>
          <w:szCs w:val="24"/>
          <w:lang w:val="ru-RU"/>
        </w:rPr>
        <w:t xml:space="preserve"> информация за </w:t>
      </w:r>
      <w:proofErr w:type="spellStart"/>
      <w:r>
        <w:rPr>
          <w:rFonts w:ascii="Times New Roman" w:hAnsi="Times New Roman"/>
          <w:sz w:val="24"/>
          <w:szCs w:val="24"/>
          <w:lang w:val="ru-RU"/>
        </w:rPr>
        <w:t>местоположението</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точните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отстояния</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територията</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инвестиционното</w:t>
      </w:r>
      <w:proofErr w:type="spellEnd"/>
      <w:r>
        <w:rPr>
          <w:rFonts w:ascii="Times New Roman" w:hAnsi="Times New Roman"/>
          <w:sz w:val="24"/>
          <w:szCs w:val="24"/>
          <w:lang w:val="ru-RU"/>
        </w:rPr>
        <w:t xml:space="preserve"> предложение /</w:t>
      </w:r>
      <w:proofErr w:type="spellStart"/>
      <w:r>
        <w:rPr>
          <w:rFonts w:ascii="Times New Roman" w:hAnsi="Times New Roman"/>
          <w:sz w:val="24"/>
          <w:szCs w:val="24"/>
          <w:lang w:val="ru-RU"/>
        </w:rPr>
        <w:t>обекта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дейността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спрямо</w:t>
      </w:r>
      <w:proofErr w:type="spellEnd"/>
      <w:r>
        <w:rPr>
          <w:rFonts w:ascii="Times New Roman" w:hAnsi="Times New Roman"/>
          <w:sz w:val="24"/>
          <w:szCs w:val="24"/>
          <w:lang w:val="ru-RU"/>
        </w:rPr>
        <w:t xml:space="preserve"> най-близко </w:t>
      </w:r>
      <w:proofErr w:type="spellStart"/>
      <w:r>
        <w:rPr>
          <w:rFonts w:ascii="Times New Roman" w:hAnsi="Times New Roman"/>
          <w:sz w:val="24"/>
          <w:szCs w:val="24"/>
          <w:lang w:val="ru-RU"/>
        </w:rPr>
        <w:t>разположените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обекти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подлежащи</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здравна</w:t>
      </w:r>
      <w:proofErr w:type="spellEnd"/>
      <w:r>
        <w:rPr>
          <w:rFonts w:ascii="Times New Roman" w:hAnsi="Times New Roman"/>
          <w:sz w:val="24"/>
          <w:szCs w:val="24"/>
          <w:lang w:val="ru-RU"/>
        </w:rPr>
        <w:t xml:space="preserve"> защита по </w:t>
      </w:r>
      <w:proofErr w:type="spellStart"/>
      <w:r>
        <w:rPr>
          <w:rFonts w:ascii="Times New Roman" w:hAnsi="Times New Roman"/>
          <w:sz w:val="24"/>
          <w:szCs w:val="24"/>
          <w:lang w:val="ru-RU"/>
        </w:rPr>
        <w:t>смисъла</w:t>
      </w:r>
      <w:proofErr w:type="spellEnd"/>
      <w:r>
        <w:rPr>
          <w:rFonts w:ascii="Times New Roman" w:hAnsi="Times New Roman"/>
          <w:sz w:val="24"/>
          <w:szCs w:val="24"/>
          <w:lang w:val="ru-RU"/>
        </w:rPr>
        <w:t xml:space="preserve"> на § 1, т. 3 от </w:t>
      </w:r>
      <w:proofErr w:type="spellStart"/>
      <w:r>
        <w:rPr>
          <w:rFonts w:ascii="Times New Roman" w:hAnsi="Times New Roman"/>
          <w:sz w:val="24"/>
          <w:szCs w:val="24"/>
          <w:lang w:val="ru-RU"/>
        </w:rPr>
        <w:t>допълнителните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разпоредби</w:t>
      </w:r>
      <w:proofErr w:type="spellEnd"/>
      <w:r>
        <w:rPr>
          <w:rFonts w:ascii="Times New Roman" w:hAnsi="Times New Roman"/>
          <w:sz w:val="24"/>
          <w:szCs w:val="24"/>
          <w:lang w:val="ru-RU"/>
        </w:rPr>
        <w:t xml:space="preserve"> на НУРИОВОС /</w:t>
      </w:r>
      <w:proofErr w:type="spellStart"/>
      <w:r>
        <w:rPr>
          <w:rFonts w:ascii="Times New Roman" w:hAnsi="Times New Roman"/>
          <w:sz w:val="24"/>
          <w:szCs w:val="24"/>
          <w:highlight w:val="white"/>
          <w:shd w:val="clear" w:color="auto" w:fill="FEFEFE"/>
          <w:lang w:val="ru-RU"/>
        </w:rPr>
        <w:t>жилищните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сгради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лечебните</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училищата</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детските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и ясли, </w:t>
      </w:r>
      <w:proofErr w:type="spellStart"/>
      <w:r>
        <w:rPr>
          <w:rFonts w:ascii="Times New Roman" w:hAnsi="Times New Roman"/>
          <w:sz w:val="24"/>
          <w:szCs w:val="24"/>
          <w:highlight w:val="white"/>
          <w:shd w:val="clear" w:color="auto" w:fill="FEFEFE"/>
          <w:lang w:val="ru-RU"/>
        </w:rPr>
        <w:t>висшите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учебни</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спортните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временно </w:t>
      </w:r>
      <w:proofErr w:type="spellStart"/>
      <w:r>
        <w:rPr>
          <w:rFonts w:ascii="Times New Roman" w:hAnsi="Times New Roman"/>
          <w:sz w:val="24"/>
          <w:szCs w:val="24"/>
          <w:highlight w:val="white"/>
          <w:shd w:val="clear" w:color="auto" w:fill="FEFEFE"/>
          <w:lang w:val="ru-RU"/>
        </w:rPr>
        <w:t>настаняване</w:t>
      </w:r>
      <w:proofErr w:type="spellEnd"/>
      <w:r>
        <w:rPr>
          <w:rFonts w:ascii="Times New Roman" w:hAnsi="Times New Roman"/>
          <w:sz w:val="24"/>
          <w:szCs w:val="24"/>
          <w:highlight w:val="white"/>
          <w:shd w:val="clear" w:color="auto" w:fill="FEFEFE"/>
          <w:lang w:val="ru-RU"/>
        </w:rPr>
        <w:t xml:space="preserve"> /хотели, мотели, общежития, </w:t>
      </w:r>
      <w:proofErr w:type="spellStart"/>
      <w:r>
        <w:rPr>
          <w:rFonts w:ascii="Times New Roman" w:hAnsi="Times New Roman"/>
          <w:sz w:val="24"/>
          <w:szCs w:val="24"/>
          <w:highlight w:val="white"/>
          <w:shd w:val="clear" w:color="auto" w:fill="FEFEFE"/>
          <w:lang w:val="ru-RU"/>
        </w:rPr>
        <w:t>почивни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домове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ваканционни</w:t>
      </w:r>
      <w:proofErr w:type="spellEnd"/>
      <w:r>
        <w:rPr>
          <w:rFonts w:ascii="Times New Roman" w:hAnsi="Times New Roman"/>
          <w:sz w:val="24"/>
          <w:szCs w:val="24"/>
          <w:highlight w:val="white"/>
          <w:shd w:val="clear" w:color="auto" w:fill="FEFEFE"/>
          <w:lang w:val="ru-RU"/>
        </w:rPr>
        <w:t xml:space="preserve"> селища, </w:t>
      </w:r>
      <w:proofErr w:type="spellStart"/>
      <w:r>
        <w:rPr>
          <w:rFonts w:ascii="Times New Roman" w:hAnsi="Times New Roman"/>
          <w:sz w:val="24"/>
          <w:szCs w:val="24"/>
          <w:highlight w:val="white"/>
          <w:shd w:val="clear" w:color="auto" w:fill="FEFEFE"/>
          <w:lang w:val="ru-RU"/>
        </w:rPr>
        <w:t>къмпинги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хижи</w:t>
      </w:r>
      <w:proofErr w:type="spellEnd"/>
      <w:r>
        <w:rPr>
          <w:rFonts w:ascii="Times New Roman" w:hAnsi="Times New Roman"/>
          <w:sz w:val="24"/>
          <w:szCs w:val="24"/>
          <w:highlight w:val="white"/>
          <w:shd w:val="clear" w:color="auto" w:fill="FEFEFE"/>
          <w:lang w:val="ru-RU"/>
        </w:rPr>
        <w:t xml:space="preserve"> и др./, места за </w:t>
      </w:r>
      <w:proofErr w:type="spellStart"/>
      <w:r>
        <w:rPr>
          <w:rFonts w:ascii="Times New Roman" w:hAnsi="Times New Roman"/>
          <w:sz w:val="24"/>
          <w:szCs w:val="24"/>
          <w:highlight w:val="white"/>
          <w:shd w:val="clear" w:color="auto" w:fill="FEFEFE"/>
          <w:lang w:val="ru-RU"/>
        </w:rPr>
        <w:lastRenderedPageBreak/>
        <w:t>отдих</w:t>
      </w:r>
      <w:proofErr w:type="spellEnd"/>
      <w:r>
        <w:rPr>
          <w:rFonts w:ascii="Times New Roman" w:hAnsi="Times New Roman"/>
          <w:sz w:val="24"/>
          <w:szCs w:val="24"/>
          <w:highlight w:val="white"/>
          <w:shd w:val="clear" w:color="auto" w:fill="FEFEFE"/>
          <w:lang w:val="ru-RU"/>
        </w:rPr>
        <w:t xml:space="preserve"> и развлечения (</w:t>
      </w:r>
      <w:proofErr w:type="spellStart"/>
      <w:r>
        <w:rPr>
          <w:rFonts w:ascii="Times New Roman" w:hAnsi="Times New Roman"/>
          <w:sz w:val="24"/>
          <w:szCs w:val="24"/>
          <w:highlight w:val="white"/>
          <w:shd w:val="clear" w:color="auto" w:fill="FEFEFE"/>
          <w:lang w:val="ru-RU"/>
        </w:rPr>
        <w:t>плувни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басейни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плажове</w:t>
      </w:r>
      <w:proofErr w:type="spellEnd"/>
      <w:r>
        <w:rPr>
          <w:rFonts w:ascii="Times New Roman" w:hAnsi="Times New Roman"/>
          <w:sz w:val="24"/>
          <w:szCs w:val="24"/>
          <w:highlight w:val="white"/>
          <w:shd w:val="clear" w:color="auto" w:fill="FEFEFE"/>
          <w:lang w:val="ru-RU"/>
        </w:rPr>
        <w:t xml:space="preserve"> и места за </w:t>
      </w:r>
      <w:proofErr w:type="spellStart"/>
      <w:r>
        <w:rPr>
          <w:rFonts w:ascii="Times New Roman" w:hAnsi="Times New Roman"/>
          <w:sz w:val="24"/>
          <w:szCs w:val="24"/>
          <w:highlight w:val="white"/>
          <w:shd w:val="clear" w:color="auto" w:fill="FEFEFE"/>
          <w:lang w:val="ru-RU"/>
        </w:rPr>
        <w:t>къпане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вилни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зони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атракционни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аквапаркове</w:t>
      </w:r>
      <w:proofErr w:type="spellEnd"/>
      <w:r>
        <w:rPr>
          <w:rFonts w:ascii="Times New Roman" w:hAnsi="Times New Roman"/>
          <w:sz w:val="24"/>
          <w:szCs w:val="24"/>
          <w:highlight w:val="white"/>
          <w:shd w:val="clear" w:color="auto" w:fill="FEFEFE"/>
          <w:lang w:val="ru-RU"/>
        </w:rPr>
        <w:t xml:space="preserve"> и др.), </w:t>
      </w:r>
      <w:proofErr w:type="spellStart"/>
      <w:r>
        <w:rPr>
          <w:rFonts w:ascii="Times New Roman" w:hAnsi="Times New Roman"/>
          <w:sz w:val="24"/>
          <w:szCs w:val="24"/>
          <w:highlight w:val="white"/>
          <w:shd w:val="clear" w:color="auto" w:fill="FEFEFE"/>
          <w:lang w:val="ru-RU"/>
        </w:rPr>
        <w:t>както</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производство на храни по § 1, т. 37 от </w:t>
      </w:r>
      <w:proofErr w:type="spellStart"/>
      <w:r>
        <w:rPr>
          <w:rFonts w:ascii="Times New Roman" w:hAnsi="Times New Roman"/>
          <w:sz w:val="24"/>
          <w:szCs w:val="24"/>
          <w:highlight w:val="white"/>
          <w:shd w:val="clear" w:color="auto" w:fill="FEFEFE"/>
          <w:lang w:val="ru-RU"/>
        </w:rPr>
        <w:t>допълнителните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разпоредби</w:t>
      </w:r>
      <w:proofErr w:type="spellEnd"/>
      <w:r>
        <w:rPr>
          <w:rFonts w:ascii="Times New Roman" w:hAnsi="Times New Roman"/>
          <w:sz w:val="24"/>
          <w:szCs w:val="24"/>
          <w:highlight w:val="white"/>
          <w:shd w:val="clear" w:color="auto" w:fill="FEFEFE"/>
          <w:lang w:val="ru-RU"/>
        </w:rPr>
        <w:t xml:space="preserve"> на Закона за храните, </w:t>
      </w:r>
      <w:proofErr w:type="spellStart"/>
      <w:r>
        <w:rPr>
          <w:rFonts w:ascii="Times New Roman" w:hAnsi="Times New Roman"/>
          <w:sz w:val="24"/>
          <w:szCs w:val="24"/>
          <w:highlight w:val="white"/>
          <w:shd w:val="clear" w:color="auto" w:fill="FEFEFE"/>
          <w:lang w:val="ru-RU"/>
        </w:rPr>
        <w:t>стоковите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борси</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тържищата</w:t>
      </w:r>
      <w:proofErr w:type="spellEnd"/>
      <w:r>
        <w:rPr>
          <w:rFonts w:ascii="Times New Roman" w:hAnsi="Times New Roman"/>
          <w:sz w:val="24"/>
          <w:szCs w:val="24"/>
          <w:highlight w:val="white"/>
          <w:shd w:val="clear" w:color="auto" w:fill="FEFEFE"/>
          <w:lang w:val="ru-RU"/>
        </w:rPr>
        <w:t xml:space="preserve"> за храни</w:t>
      </w:r>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Изясняване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задължителните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отстояния</w:t>
      </w:r>
      <w:proofErr w:type="spellEnd"/>
      <w:r>
        <w:rPr>
          <w:rFonts w:ascii="Times New Roman" w:hAnsi="Times New Roman"/>
          <w:sz w:val="24"/>
          <w:szCs w:val="24"/>
          <w:shd w:val="clear" w:color="auto" w:fill="FEFEFE"/>
          <w:lang w:val="ru-RU"/>
        </w:rPr>
        <w:t xml:space="preserve"> до </w:t>
      </w:r>
      <w:proofErr w:type="spellStart"/>
      <w:r>
        <w:rPr>
          <w:rFonts w:ascii="Times New Roman" w:hAnsi="Times New Roman"/>
          <w:sz w:val="24"/>
          <w:szCs w:val="24"/>
          <w:shd w:val="clear" w:color="auto" w:fill="FEFEFE"/>
          <w:lang w:val="ru-RU"/>
        </w:rPr>
        <w:t>горецитираните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обекти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съгласно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действащото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законодателство</w:t>
      </w:r>
      <w:proofErr w:type="spellEnd"/>
      <w:r>
        <w:rPr>
          <w:rFonts w:ascii="Times New Roman" w:hAnsi="Times New Roman"/>
          <w:sz w:val="24"/>
          <w:szCs w:val="24"/>
          <w:shd w:val="clear" w:color="auto" w:fill="FEFEFE"/>
          <w:lang w:val="ru-RU"/>
        </w:rPr>
        <w:t>;</w:t>
      </w:r>
    </w:p>
    <w:p w14:paraId="0AAAE301"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онагледяване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информацията</w:t>
      </w:r>
      <w:proofErr w:type="spellEnd"/>
      <w:r>
        <w:rPr>
          <w:rFonts w:ascii="Times New Roman" w:hAnsi="Times New Roman"/>
          <w:sz w:val="24"/>
          <w:szCs w:val="24"/>
          <w:shd w:val="clear" w:color="auto" w:fill="FEFEFE"/>
          <w:lang w:val="ru-RU"/>
        </w:rPr>
        <w:t xml:space="preserve"> с </w:t>
      </w:r>
      <w:proofErr w:type="spellStart"/>
      <w:r>
        <w:rPr>
          <w:rFonts w:ascii="Times New Roman" w:hAnsi="Times New Roman"/>
          <w:sz w:val="24"/>
          <w:szCs w:val="24"/>
          <w:shd w:val="clear" w:color="auto" w:fill="FEFEFE"/>
          <w:lang w:val="ru-RU"/>
        </w:rPr>
        <w:t>подходящ</w:t>
      </w:r>
      <w:proofErr w:type="spellEnd"/>
      <w:r>
        <w:rPr>
          <w:rFonts w:ascii="Times New Roman" w:hAnsi="Times New Roman"/>
          <w:sz w:val="24"/>
          <w:szCs w:val="24"/>
          <w:shd w:val="clear" w:color="auto" w:fill="FEFEFE"/>
          <w:lang w:val="ru-RU"/>
        </w:rPr>
        <w:t xml:space="preserve"> по </w:t>
      </w:r>
      <w:proofErr w:type="spellStart"/>
      <w:r>
        <w:rPr>
          <w:rFonts w:ascii="Times New Roman" w:hAnsi="Times New Roman"/>
          <w:sz w:val="24"/>
          <w:szCs w:val="24"/>
          <w:shd w:val="clear" w:color="auto" w:fill="FEFEFE"/>
          <w:lang w:val="ru-RU"/>
        </w:rPr>
        <w:t>мащаб</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картен</w:t>
      </w:r>
      <w:proofErr w:type="spellEnd"/>
      <w:r>
        <w:rPr>
          <w:rFonts w:ascii="Times New Roman" w:hAnsi="Times New Roman"/>
          <w:sz w:val="24"/>
          <w:szCs w:val="24"/>
          <w:shd w:val="clear" w:color="auto" w:fill="FEFEFE"/>
          <w:lang w:val="ru-RU"/>
        </w:rPr>
        <w:t>, актуален графичен или снимков материал;</w:t>
      </w:r>
    </w:p>
    <w:p w14:paraId="58D360CC" w14:textId="77777777"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данни</w:t>
      </w:r>
      <w:proofErr w:type="spellEnd"/>
      <w:r>
        <w:rPr>
          <w:rFonts w:ascii="Times New Roman" w:hAnsi="Times New Roman"/>
          <w:sz w:val="24"/>
          <w:szCs w:val="24"/>
          <w:shd w:val="clear" w:color="auto" w:fill="FEFEFE"/>
          <w:lang w:val="ru-RU"/>
        </w:rPr>
        <w:t xml:space="preserve"> за наличие на </w:t>
      </w:r>
      <w:proofErr w:type="spellStart"/>
      <w:r>
        <w:rPr>
          <w:rFonts w:ascii="Times New Roman" w:hAnsi="Times New Roman"/>
          <w:sz w:val="24"/>
          <w:szCs w:val="24"/>
          <w:shd w:val="clear" w:color="auto" w:fill="FEFEFE"/>
          <w:lang w:val="ru-RU"/>
        </w:rPr>
        <w:t>съществуващи</w:t>
      </w:r>
      <w:proofErr w:type="spellEnd"/>
      <w:r>
        <w:rPr>
          <w:rFonts w:ascii="Times New Roman" w:hAnsi="Times New Roman"/>
          <w:sz w:val="24"/>
          <w:szCs w:val="24"/>
          <w:shd w:val="clear" w:color="auto" w:fill="FEFEFE"/>
          <w:lang w:val="ru-RU"/>
        </w:rPr>
        <w:t xml:space="preserve"> санитарно-</w:t>
      </w:r>
      <w:proofErr w:type="spellStart"/>
      <w:r>
        <w:rPr>
          <w:rFonts w:ascii="Times New Roman" w:hAnsi="Times New Roman"/>
          <w:sz w:val="24"/>
          <w:szCs w:val="24"/>
          <w:shd w:val="clear" w:color="auto" w:fill="FEFEFE"/>
          <w:lang w:val="ru-RU"/>
        </w:rPr>
        <w:t>охранителни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зони</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водоизточници</w:t>
      </w:r>
      <w:proofErr w:type="spellEnd"/>
      <w:r>
        <w:rPr>
          <w:rFonts w:ascii="Times New Roman" w:hAnsi="Times New Roman"/>
          <w:sz w:val="24"/>
          <w:szCs w:val="24"/>
          <w:shd w:val="clear" w:color="auto" w:fill="FEFEFE"/>
          <w:lang w:val="ru-RU"/>
        </w:rPr>
        <w:t xml:space="preserve"> и </w:t>
      </w:r>
      <w:proofErr w:type="spellStart"/>
      <w:r>
        <w:rPr>
          <w:rFonts w:ascii="Times New Roman" w:hAnsi="Times New Roman"/>
          <w:sz w:val="24"/>
          <w:szCs w:val="24"/>
          <w:shd w:val="clear" w:color="auto" w:fill="FEFEFE"/>
          <w:lang w:val="ru-RU"/>
        </w:rPr>
        <w:t>водоснабдителни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съоръжения</w:t>
      </w:r>
      <w:proofErr w:type="spellEnd"/>
      <w:r>
        <w:rPr>
          <w:rFonts w:ascii="Times New Roman" w:hAnsi="Times New Roman"/>
          <w:sz w:val="24"/>
          <w:szCs w:val="24"/>
          <w:shd w:val="clear" w:color="auto" w:fill="FEFEFE"/>
          <w:lang w:val="ru-RU"/>
        </w:rPr>
        <w:t xml:space="preserve"> за питейно-</w:t>
      </w:r>
      <w:proofErr w:type="spellStart"/>
      <w:r>
        <w:rPr>
          <w:rFonts w:ascii="Times New Roman" w:hAnsi="Times New Roman"/>
          <w:sz w:val="24"/>
          <w:szCs w:val="24"/>
          <w:shd w:val="clear" w:color="auto" w:fill="FEFEFE"/>
          <w:lang w:val="ru-RU"/>
        </w:rPr>
        <w:t>битово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водоснабдяване</w:t>
      </w:r>
      <w:proofErr w:type="spellEnd"/>
      <w:r>
        <w:rPr>
          <w:rFonts w:ascii="Times New Roman" w:hAnsi="Times New Roman"/>
          <w:sz w:val="24"/>
          <w:szCs w:val="24"/>
          <w:shd w:val="clear" w:color="auto" w:fill="FEFEFE"/>
          <w:lang w:val="ru-RU"/>
        </w:rPr>
        <w:t>.</w:t>
      </w:r>
    </w:p>
    <w:p w14:paraId="40355E3B" w14:textId="77777777" w:rsidR="00A848D9" w:rsidRDefault="00A848D9" w:rsidP="00A848D9">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proofErr w:type="spellStart"/>
      <w:r>
        <w:rPr>
          <w:rFonts w:ascii="Times New Roman" w:hAnsi="Times New Roman"/>
          <w:sz w:val="24"/>
          <w:szCs w:val="24"/>
          <w:lang w:val="ru-RU"/>
        </w:rPr>
        <w:t>посочване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потенциални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източници</w:t>
      </w:r>
      <w:proofErr w:type="spellEnd"/>
      <w:r>
        <w:rPr>
          <w:rFonts w:ascii="Times New Roman" w:hAnsi="Times New Roman"/>
          <w:sz w:val="24"/>
          <w:szCs w:val="24"/>
          <w:lang w:val="ru-RU"/>
        </w:rPr>
        <w:t xml:space="preserve"> на вредности на </w:t>
      </w:r>
      <w:proofErr w:type="spellStart"/>
      <w:r>
        <w:rPr>
          <w:rFonts w:ascii="Times New Roman" w:hAnsi="Times New Roman"/>
          <w:sz w:val="24"/>
          <w:szCs w:val="24"/>
          <w:lang w:val="ru-RU"/>
        </w:rPr>
        <w:t>оценяваната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територия</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граничещите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нея</w:t>
      </w:r>
      <w:proofErr w:type="spellEnd"/>
      <w:r>
        <w:rPr>
          <w:rFonts w:ascii="Times New Roman" w:hAnsi="Times New Roman"/>
          <w:sz w:val="24"/>
          <w:szCs w:val="24"/>
          <w:lang w:val="ru-RU"/>
        </w:rPr>
        <w:t>.</w:t>
      </w:r>
    </w:p>
    <w:p w14:paraId="5A6CDB64"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1D2982FE" w14:textId="77777777" w:rsidR="00A848D9" w:rsidRDefault="00A848D9" w:rsidP="00A848D9">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14:paraId="5C9300D2"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p>
    <w:p w14:paraId="0E935B1F" w14:textId="77777777"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461B7E24" w14:textId="77777777" w:rsidR="00A848D9" w:rsidRDefault="00A848D9" w:rsidP="00A848D9">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27C308AA" w14:textId="77777777" w:rsidR="00A848D9" w:rsidRDefault="00A848D9" w:rsidP="00A848D9">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00303695" w14:textId="77777777" w:rsidR="00A848D9" w:rsidRDefault="00A848D9" w:rsidP="00A848D9">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54AA96EB"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АО-73</w:t>
      </w:r>
      <w:r>
        <w:rPr>
          <w:rFonts w:ascii="Times New Roman" w:hAnsi="Times New Roman"/>
          <w:sz w:val="24"/>
          <w:szCs w:val="24"/>
          <w:lang w:val="bg-BG"/>
        </w:rPr>
        <w:t>/</w:t>
      </w:r>
      <w:r w:rsidR="002D2960">
        <w:rPr>
          <w:rFonts w:ascii="Times New Roman" w:hAnsi="Times New Roman"/>
          <w:sz w:val="24"/>
          <w:szCs w:val="24"/>
          <w:lang w:val="bg-BG"/>
        </w:rPr>
        <w:t>08</w:t>
      </w:r>
      <w:r>
        <w:rPr>
          <w:rFonts w:ascii="Times New Roman" w:hAnsi="Times New Roman"/>
          <w:sz w:val="24"/>
          <w:szCs w:val="24"/>
          <w:lang w:val="bg-BG"/>
        </w:rPr>
        <w:t>.</w:t>
      </w:r>
      <w:r w:rsidR="002D2960">
        <w:rPr>
          <w:rFonts w:ascii="Times New Roman" w:hAnsi="Times New Roman"/>
          <w:sz w:val="24"/>
          <w:szCs w:val="24"/>
          <w:lang w:val="bg-BG"/>
        </w:rPr>
        <w:t>01</w:t>
      </w:r>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2F6C9655" w14:textId="77777777"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73CFFE63" w14:textId="77777777" w:rsidR="00AE6AC2" w:rsidRPr="00AE6AC2" w:rsidRDefault="00A848D9" w:rsidP="00A848D9">
      <w:pPr>
        <w:overflowPunct/>
        <w:autoSpaceDE/>
        <w:autoSpaceDN/>
        <w:adjustRightInd/>
        <w:spacing w:after="200" w:line="276" w:lineRule="auto"/>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14:paraId="0D5F0F0F" w14:textId="77777777" w:rsidR="000949F2" w:rsidRDefault="000949F2" w:rsidP="002B515A">
      <w:pPr>
        <w:rPr>
          <w:rFonts w:ascii="Times New Roman" w:hAnsi="Times New Roman"/>
          <w:i/>
          <w:iCs/>
          <w:noProof/>
          <w:sz w:val="22"/>
          <w:szCs w:val="22"/>
          <w:lang w:val="bg-BG"/>
        </w:rPr>
      </w:pPr>
    </w:p>
    <w:p w14:paraId="12D165EE" w14:textId="77777777" w:rsidR="002B515A" w:rsidRDefault="002B515A" w:rsidP="002B515A">
      <w:pPr>
        <w:rPr>
          <w:rFonts w:ascii="Times New Roman" w:hAnsi="Times New Roman"/>
          <w:i/>
          <w:iCs/>
          <w:noProof/>
          <w:sz w:val="22"/>
          <w:szCs w:val="22"/>
          <w:lang w:val="bg-BG"/>
        </w:rPr>
      </w:pPr>
    </w:p>
    <w:p w14:paraId="064006C6" w14:textId="77777777" w:rsidR="002B515A" w:rsidRDefault="002B515A" w:rsidP="002B515A">
      <w:pPr>
        <w:rPr>
          <w:rFonts w:ascii="Times New Roman" w:hAnsi="Times New Roman"/>
          <w:i/>
          <w:iCs/>
          <w:noProof/>
          <w:sz w:val="22"/>
          <w:szCs w:val="22"/>
          <w:lang w:val="bg-BG"/>
        </w:rPr>
      </w:pPr>
    </w:p>
    <w:p w14:paraId="61508CF4"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A3C613A"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296AE030" w14:textId="77777777" w:rsidR="00804CC3" w:rsidRDefault="00804CC3" w:rsidP="002B515A">
      <w:pPr>
        <w:rPr>
          <w:rFonts w:ascii="Times New Roman" w:hAnsi="Times New Roman"/>
          <w:b/>
          <w:bCs/>
          <w:color w:val="000000"/>
          <w:sz w:val="24"/>
          <w:szCs w:val="24"/>
          <w:lang w:val="bg-BG"/>
        </w:rPr>
      </w:pPr>
    </w:p>
    <w:p w14:paraId="04275D6B" w14:textId="77777777" w:rsidR="002B515A" w:rsidRDefault="00270455" w:rsidP="002D2960">
      <w:pPr>
        <w:rPr>
          <w:rFonts w:ascii="Times New Roman" w:hAnsi="Times New Roman"/>
          <w:i/>
          <w:iCs/>
          <w:lang w:val="bg-BG"/>
        </w:rPr>
      </w:pPr>
      <w:r>
        <w:rPr>
          <w:i/>
          <w:noProof/>
        </w:rPr>
        <w:pict w14:anchorId="6F11ACD8">
          <v:shape id="_x0000_i1026" type="#_x0000_t75" alt="Ред за подпис, неподписано" style="width:171pt;height:85.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C980C" w14:textId="77777777" w:rsidR="00FD207D" w:rsidRDefault="00FD207D">
      <w:r>
        <w:separator/>
      </w:r>
    </w:p>
  </w:endnote>
  <w:endnote w:type="continuationSeparator" w:id="0">
    <w:p w14:paraId="39CBF6E6" w14:textId="77777777" w:rsidR="00FD207D" w:rsidRDefault="00FD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65D5"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56E91107">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0691DCB3"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C716D9">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C716D9">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B284"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759DC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2D6DA6F8">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62AB4AF6">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2E194773"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067BB86">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1B1E80"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2D296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2D2960">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1AD6C3EC"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A9E0" w14:textId="77777777" w:rsidR="00FD207D" w:rsidRDefault="00FD207D">
      <w:r>
        <w:separator/>
      </w:r>
    </w:p>
  </w:footnote>
  <w:footnote w:type="continuationSeparator" w:id="0">
    <w:p w14:paraId="09AA2653" w14:textId="77777777" w:rsidR="00FD207D" w:rsidRDefault="00FD2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019A" w14:textId="77777777" w:rsidR="001D5BBD" w:rsidRPr="005B69F7" w:rsidRDefault="00000000" w:rsidP="00C7759E">
    <w:pPr>
      <w:pStyle w:val="2"/>
      <w:ind w:firstLine="630"/>
      <w:jc w:val="center"/>
      <w:rPr>
        <w:rStyle w:val="a8"/>
        <w:sz w:val="2"/>
        <w:szCs w:val="2"/>
      </w:rPr>
    </w:pPr>
    <w:r>
      <w:rPr>
        <w:rStyle w:val="a8"/>
      </w:rPr>
      <w:pict w14:anchorId="463F0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5B3031D5"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7BA3D61C">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62F49DC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5D54EC19"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DF26602"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74015EB"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956643243">
    <w:abstractNumId w:val="19"/>
  </w:num>
  <w:num w:numId="2" w16cid:durableId="1932396469">
    <w:abstractNumId w:val="11"/>
  </w:num>
  <w:num w:numId="3" w16cid:durableId="1172767712">
    <w:abstractNumId w:val="0"/>
  </w:num>
  <w:num w:numId="4" w16cid:durableId="1457799938">
    <w:abstractNumId w:val="9"/>
  </w:num>
  <w:num w:numId="5" w16cid:durableId="2117942688">
    <w:abstractNumId w:val="15"/>
  </w:num>
  <w:num w:numId="6" w16cid:durableId="994916019">
    <w:abstractNumId w:val="17"/>
  </w:num>
  <w:num w:numId="7" w16cid:durableId="347757943">
    <w:abstractNumId w:val="7"/>
  </w:num>
  <w:num w:numId="8" w16cid:durableId="466969599">
    <w:abstractNumId w:val="16"/>
  </w:num>
  <w:num w:numId="9" w16cid:durableId="1131635122">
    <w:abstractNumId w:val="2"/>
  </w:num>
  <w:num w:numId="10" w16cid:durableId="1956865134">
    <w:abstractNumId w:val="10"/>
  </w:num>
  <w:num w:numId="11" w16cid:durableId="253636166">
    <w:abstractNumId w:val="14"/>
  </w:num>
  <w:num w:numId="12" w16cid:durableId="87502708">
    <w:abstractNumId w:val="3"/>
  </w:num>
  <w:num w:numId="13" w16cid:durableId="1249851466">
    <w:abstractNumId w:val="21"/>
  </w:num>
  <w:num w:numId="14" w16cid:durableId="490215369">
    <w:abstractNumId w:val="18"/>
  </w:num>
  <w:num w:numId="15" w16cid:durableId="1579515122">
    <w:abstractNumId w:val="13"/>
  </w:num>
  <w:num w:numId="16" w16cid:durableId="1310400222">
    <w:abstractNumId w:val="12"/>
  </w:num>
  <w:num w:numId="17" w16cid:durableId="2072074706">
    <w:abstractNumId w:val="20"/>
  </w:num>
  <w:num w:numId="18" w16cid:durableId="445468841">
    <w:abstractNumId w:val="6"/>
  </w:num>
  <w:num w:numId="19" w16cid:durableId="1431775782">
    <w:abstractNumId w:val="8"/>
  </w:num>
  <w:num w:numId="20" w16cid:durableId="161046321">
    <w:abstractNumId w:val="1"/>
  </w:num>
  <w:num w:numId="21" w16cid:durableId="1340039588">
    <w:abstractNumId w:val="5"/>
  </w:num>
  <w:num w:numId="22" w16cid:durableId="10246746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70455"/>
    <w:rsid w:val="002828E3"/>
    <w:rsid w:val="00283CAE"/>
    <w:rsid w:val="00285059"/>
    <w:rsid w:val="002A709F"/>
    <w:rsid w:val="002B0BD1"/>
    <w:rsid w:val="002B515A"/>
    <w:rsid w:val="002B7809"/>
    <w:rsid w:val="002C160E"/>
    <w:rsid w:val="002D15F1"/>
    <w:rsid w:val="002D2960"/>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252F2"/>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CDB"/>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07D"/>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2788A"/>
  <w15:docId w15:val="{F6D4C589-0524-4849-89F7-1B5DBA44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semiHidden/>
    <w:unhideWhenUsed/>
    <w:rsid w:val="00A848D9"/>
    <w:pPr>
      <w:spacing w:after="120"/>
      <w:ind w:left="283"/>
      <w:textAlignment w:val="auto"/>
    </w:pPr>
  </w:style>
  <w:style w:type="character" w:customStyle="1" w:styleId="af0">
    <w:name w:val="Основен текст с отстъп Знак"/>
    <w:link w:val="af"/>
    <w:semiHidden/>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1004</Words>
  <Characters>5727</Characters>
  <Application>Microsoft Office Word</Application>
  <DocSecurity>0</DocSecurity>
  <Lines>47</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6718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12</cp:revision>
  <cp:lastPrinted>2025-03-28T15:09:00Z</cp:lastPrinted>
  <dcterms:created xsi:type="dcterms:W3CDTF">2025-11-24T09:18:00Z</dcterms:created>
  <dcterms:modified xsi:type="dcterms:W3CDTF">2026-03-11T08:15:00Z</dcterms:modified>
</cp:coreProperties>
</file>