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58E33" w14:textId="77777777" w:rsidR="007E72BF" w:rsidRPr="00F7002A" w:rsidRDefault="007E72BF" w:rsidP="007E72BF">
      <w:pPr>
        <w:rPr>
          <w:rFonts w:ascii="Times New Roman" w:hAnsi="Times New Roman"/>
          <w:noProof/>
          <w:lang w:val="bg-BG"/>
        </w:rPr>
      </w:pPr>
    </w:p>
    <w:p w14:paraId="665CFDD0"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1881F2C0"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14:paraId="4C4A6F97" w14:textId="5E969B87" w:rsidR="00AE6AC2" w:rsidRDefault="00804CC3" w:rsidP="008C0F82">
      <w:pPr>
        <w:rPr>
          <w:rFonts w:ascii="Times New Roman" w:eastAsia="Calibri" w:hAnsi="Times New Roman"/>
          <w:b/>
          <w:noProof/>
          <w:sz w:val="24"/>
          <w:szCs w:val="24"/>
          <w:lang w:val="bg-BG"/>
        </w:rPr>
      </w:pPr>
      <w:r>
        <w:rPr>
          <w:rFonts w:ascii="Times New Roman" w:hAnsi="Times New Roman"/>
          <w:noProof/>
          <w:lang w:val="bg-BG"/>
        </w:rPr>
        <w:t xml:space="preserve"> </w:t>
      </w:r>
      <w:r w:rsidR="00984EA2" w:rsidRPr="00984EA2">
        <w:rPr>
          <w:rFonts w:ascii="Times New Roman" w:eastAsia="Calibri" w:hAnsi="Times New Roman"/>
          <w:b/>
          <w:noProof/>
          <w:sz w:val="24"/>
          <w:szCs w:val="24"/>
          <w:lang w:val="bg-BG"/>
        </w:rPr>
        <w:pict w14:anchorId="1892C6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41.75pt;height:68.25pt;visibility:visible;mso-wrap-style:square">
            <v:imagedata r:id="rId7" o:title=""/>
          </v:shape>
        </w:pict>
      </w:r>
    </w:p>
    <w:p w14:paraId="52ED63FA" w14:textId="77777777" w:rsidR="00984EA2" w:rsidRDefault="00984EA2" w:rsidP="008C0F82">
      <w:pPr>
        <w:rPr>
          <w:rFonts w:ascii="Times New Roman" w:eastAsia="Calibri" w:hAnsi="Times New Roman"/>
          <w:b/>
          <w:sz w:val="24"/>
          <w:szCs w:val="24"/>
          <w:lang w:val="bg-BG"/>
        </w:rPr>
      </w:pPr>
    </w:p>
    <w:p w14:paraId="5EA7C467" w14:textId="77777777" w:rsidR="007D0AAF" w:rsidRPr="00F0340E" w:rsidRDefault="007D0AAF" w:rsidP="007D0AAF">
      <w:pPr>
        <w:tabs>
          <w:tab w:val="left" w:pos="426"/>
          <w:tab w:val="left" w:pos="5529"/>
          <w:tab w:val="left" w:pos="9923"/>
        </w:tabs>
        <w:jc w:val="both"/>
        <w:rPr>
          <w:rFonts w:ascii="Times New Roman" w:hAnsi="Times New Roman"/>
          <w:b/>
          <w:caps/>
          <w:sz w:val="24"/>
          <w:szCs w:val="24"/>
          <w:lang w:val="bg-BG"/>
        </w:rPr>
      </w:pPr>
      <w:r w:rsidRPr="00F0340E">
        <w:rPr>
          <w:rFonts w:ascii="Times New Roman" w:hAnsi="Times New Roman"/>
          <w:b/>
          <w:caps/>
          <w:sz w:val="24"/>
          <w:szCs w:val="24"/>
          <w:lang w:val="bg-BG"/>
        </w:rPr>
        <w:t>ДО</w:t>
      </w:r>
    </w:p>
    <w:p w14:paraId="6526875F" w14:textId="77777777" w:rsidR="007D0AAF" w:rsidRPr="00F0340E" w:rsidRDefault="007D0AAF" w:rsidP="007D0AAF">
      <w:pPr>
        <w:tabs>
          <w:tab w:val="left" w:pos="426"/>
          <w:tab w:val="left" w:pos="5529"/>
          <w:tab w:val="left" w:pos="9923"/>
        </w:tabs>
        <w:jc w:val="both"/>
        <w:rPr>
          <w:rFonts w:ascii="Times New Roman" w:hAnsi="Times New Roman"/>
          <w:b/>
          <w:caps/>
          <w:sz w:val="24"/>
          <w:szCs w:val="24"/>
          <w:lang w:val="bg-BG"/>
        </w:rPr>
      </w:pPr>
      <w:r w:rsidRPr="00F0340E">
        <w:rPr>
          <w:rFonts w:ascii="Times New Roman" w:hAnsi="Times New Roman"/>
          <w:b/>
          <w:caps/>
          <w:sz w:val="24"/>
          <w:szCs w:val="24"/>
          <w:lang w:val="bg-BG"/>
        </w:rPr>
        <w:t>г-н лъчезар яков</w:t>
      </w:r>
    </w:p>
    <w:p w14:paraId="12242D31" w14:textId="77777777" w:rsidR="007D0AAF" w:rsidRPr="00F0340E" w:rsidRDefault="007D0AAF" w:rsidP="007D0AAF">
      <w:pPr>
        <w:tabs>
          <w:tab w:val="left" w:pos="426"/>
          <w:tab w:val="left" w:pos="5529"/>
          <w:tab w:val="left" w:pos="9923"/>
        </w:tabs>
        <w:jc w:val="both"/>
        <w:rPr>
          <w:rFonts w:ascii="Times New Roman" w:hAnsi="Times New Roman"/>
          <w:b/>
          <w:caps/>
          <w:sz w:val="24"/>
          <w:szCs w:val="24"/>
          <w:lang w:val="bg-BG"/>
        </w:rPr>
      </w:pPr>
      <w:r w:rsidRPr="00F0340E">
        <w:rPr>
          <w:rFonts w:ascii="Times New Roman" w:hAnsi="Times New Roman"/>
          <w:b/>
          <w:caps/>
          <w:sz w:val="24"/>
          <w:szCs w:val="24"/>
          <w:lang w:val="bg-BG"/>
        </w:rPr>
        <w:t>кмет на община гулянци</w:t>
      </w:r>
    </w:p>
    <w:p w14:paraId="10E676F0" w14:textId="77777777" w:rsidR="007D0AAF" w:rsidRPr="00F0340E" w:rsidRDefault="007D0AAF" w:rsidP="007D0AAF">
      <w:pPr>
        <w:tabs>
          <w:tab w:val="left" w:pos="426"/>
          <w:tab w:val="left" w:pos="5529"/>
          <w:tab w:val="left" w:pos="9923"/>
        </w:tabs>
        <w:jc w:val="both"/>
        <w:rPr>
          <w:rFonts w:ascii="Times New Roman" w:hAnsi="Times New Roman"/>
          <w:b/>
          <w:caps/>
          <w:sz w:val="24"/>
          <w:szCs w:val="24"/>
          <w:lang w:val="bg-BG"/>
        </w:rPr>
      </w:pPr>
      <w:r w:rsidRPr="00F0340E">
        <w:rPr>
          <w:rFonts w:ascii="Times New Roman" w:hAnsi="Times New Roman"/>
          <w:b/>
          <w:caps/>
          <w:sz w:val="24"/>
          <w:szCs w:val="24"/>
          <w:lang w:val="bg-BG"/>
        </w:rPr>
        <w:t>ул. „васил левски“ №32</w:t>
      </w:r>
    </w:p>
    <w:p w14:paraId="746D8943" w14:textId="77777777" w:rsidR="0036426A" w:rsidRPr="00F0340E" w:rsidRDefault="007D0AAF" w:rsidP="007D0AAF">
      <w:pPr>
        <w:tabs>
          <w:tab w:val="left" w:pos="426"/>
          <w:tab w:val="left" w:pos="5529"/>
          <w:tab w:val="left" w:pos="9923"/>
        </w:tabs>
        <w:jc w:val="both"/>
        <w:rPr>
          <w:rFonts w:ascii="Times New Roman" w:hAnsi="Times New Roman"/>
          <w:b/>
          <w:caps/>
          <w:sz w:val="24"/>
          <w:szCs w:val="24"/>
          <w:lang w:val="bg-BG"/>
        </w:rPr>
      </w:pPr>
      <w:r w:rsidRPr="00F0340E">
        <w:rPr>
          <w:rFonts w:ascii="Times New Roman" w:hAnsi="Times New Roman"/>
          <w:b/>
          <w:caps/>
          <w:sz w:val="24"/>
          <w:szCs w:val="24"/>
          <w:lang w:val="bg-BG"/>
        </w:rPr>
        <w:t>гр. гулянци</w:t>
      </w:r>
    </w:p>
    <w:p w14:paraId="2937B266" w14:textId="77777777" w:rsidR="0036426A" w:rsidRPr="00F0340E" w:rsidRDefault="0036426A" w:rsidP="0036426A">
      <w:pPr>
        <w:tabs>
          <w:tab w:val="left" w:pos="426"/>
          <w:tab w:val="left" w:pos="5529"/>
          <w:tab w:val="left" w:pos="9923"/>
        </w:tabs>
        <w:jc w:val="both"/>
        <w:rPr>
          <w:rFonts w:ascii="Times New Roman" w:hAnsi="Times New Roman"/>
          <w:b/>
          <w:caps/>
          <w:sz w:val="24"/>
          <w:szCs w:val="24"/>
          <w:lang w:val="bg-BG"/>
        </w:rPr>
      </w:pPr>
    </w:p>
    <w:p w14:paraId="58C3ABA0" w14:textId="77777777" w:rsidR="0036426A" w:rsidRPr="00F0340E" w:rsidRDefault="0036426A" w:rsidP="0036426A">
      <w:pPr>
        <w:tabs>
          <w:tab w:val="left" w:pos="426"/>
          <w:tab w:val="left" w:pos="5529"/>
          <w:tab w:val="left" w:pos="9923"/>
        </w:tabs>
        <w:ind w:right="-426"/>
        <w:jc w:val="both"/>
        <w:rPr>
          <w:rFonts w:ascii="Times New Roman" w:hAnsi="Times New Roman"/>
          <w:bCs/>
          <w:i/>
          <w:sz w:val="24"/>
          <w:szCs w:val="24"/>
          <w:lang w:val="bg-BG"/>
        </w:rPr>
      </w:pPr>
      <w:r w:rsidRPr="00F0340E">
        <w:rPr>
          <w:rFonts w:ascii="Times New Roman" w:hAnsi="Times New Roman"/>
          <w:i/>
          <w:sz w:val="24"/>
          <w:szCs w:val="24"/>
          <w:u w:val="single"/>
          <w:lang w:val="bg-BG"/>
        </w:rPr>
        <w:t>Относно</w:t>
      </w:r>
      <w:r w:rsidRPr="00F0340E">
        <w:rPr>
          <w:rFonts w:ascii="Times New Roman" w:hAnsi="Times New Roman"/>
          <w:bCs/>
          <w:i/>
          <w:sz w:val="24"/>
          <w:szCs w:val="24"/>
          <w:lang w:val="bg-BG"/>
        </w:rPr>
        <w:t>: „</w:t>
      </w:r>
      <w:r w:rsidR="00221580" w:rsidRPr="00F0340E">
        <w:rPr>
          <w:rFonts w:ascii="Times New Roman" w:hAnsi="Times New Roman"/>
          <w:bCs/>
          <w:i/>
          <w:sz w:val="24"/>
          <w:szCs w:val="24"/>
          <w:lang w:val="bg-BG"/>
        </w:rPr>
        <w:t>Частичн</w:t>
      </w:r>
      <w:r w:rsidR="007D0AAF" w:rsidRPr="00F0340E">
        <w:rPr>
          <w:rFonts w:ascii="Times New Roman" w:hAnsi="Times New Roman"/>
          <w:bCs/>
          <w:i/>
          <w:sz w:val="24"/>
          <w:szCs w:val="24"/>
          <w:lang w:val="bg-BG"/>
        </w:rPr>
        <w:t xml:space="preserve">о изменение на </w:t>
      </w:r>
      <w:r w:rsidR="00E112E4" w:rsidRPr="00F0340E">
        <w:rPr>
          <w:rFonts w:ascii="Times New Roman" w:hAnsi="Times New Roman"/>
          <w:bCs/>
          <w:i/>
          <w:sz w:val="24"/>
          <w:szCs w:val="24"/>
          <w:lang w:val="bg-BG"/>
        </w:rPr>
        <w:t xml:space="preserve">Общ устройствен план (ОУП) на община </w:t>
      </w:r>
      <w:r w:rsidR="007D0AAF" w:rsidRPr="00F0340E">
        <w:rPr>
          <w:rFonts w:ascii="Times New Roman" w:hAnsi="Times New Roman"/>
          <w:bCs/>
          <w:i/>
          <w:sz w:val="24"/>
          <w:szCs w:val="24"/>
          <w:lang w:val="bg-BG"/>
        </w:rPr>
        <w:t xml:space="preserve">Гулянци </w:t>
      </w:r>
      <w:r w:rsidR="00E112E4" w:rsidRPr="00F0340E">
        <w:rPr>
          <w:rFonts w:ascii="Times New Roman" w:hAnsi="Times New Roman"/>
          <w:bCs/>
          <w:i/>
          <w:sz w:val="24"/>
          <w:szCs w:val="24"/>
          <w:lang w:val="bg-BG"/>
        </w:rPr>
        <w:t>за ПИ с идентификатор</w:t>
      </w:r>
      <w:r w:rsidR="007D0AAF" w:rsidRPr="00F0340E">
        <w:rPr>
          <w:rFonts w:ascii="Times New Roman" w:hAnsi="Times New Roman"/>
          <w:bCs/>
          <w:i/>
          <w:sz w:val="24"/>
          <w:szCs w:val="24"/>
          <w:lang w:val="bg-BG"/>
        </w:rPr>
        <w:t xml:space="preserve"> 22335.46.113, землище на с. Долни Вит, община Гулянци</w:t>
      </w:r>
      <w:r w:rsidR="00221580" w:rsidRPr="00F0340E">
        <w:rPr>
          <w:rFonts w:ascii="Times New Roman" w:hAnsi="Times New Roman"/>
          <w:bCs/>
          <w:i/>
          <w:sz w:val="24"/>
          <w:szCs w:val="24"/>
          <w:lang w:val="bg-BG"/>
        </w:rPr>
        <w:t>“</w:t>
      </w:r>
      <w:r w:rsidRPr="00F0340E">
        <w:rPr>
          <w:rFonts w:ascii="Times New Roman" w:hAnsi="Times New Roman"/>
          <w:bCs/>
          <w:i/>
          <w:sz w:val="24"/>
          <w:szCs w:val="24"/>
          <w:lang w:val="bg-BG"/>
        </w:rPr>
        <w:t>.</w:t>
      </w:r>
    </w:p>
    <w:p w14:paraId="659BF848" w14:textId="77777777" w:rsidR="0036426A" w:rsidRPr="00F0340E" w:rsidRDefault="0036426A" w:rsidP="0036426A">
      <w:pPr>
        <w:tabs>
          <w:tab w:val="left" w:pos="720"/>
          <w:tab w:val="left" w:pos="9781"/>
          <w:tab w:val="left" w:pos="10177"/>
        </w:tabs>
        <w:ind w:right="425"/>
        <w:jc w:val="both"/>
        <w:rPr>
          <w:rFonts w:ascii="Times New Roman" w:hAnsi="Times New Roman"/>
          <w:sz w:val="24"/>
          <w:szCs w:val="24"/>
          <w:lang w:val="bg-BG"/>
        </w:rPr>
      </w:pPr>
    </w:p>
    <w:p w14:paraId="2B90D639" w14:textId="77777777" w:rsidR="0036426A" w:rsidRPr="00F0340E" w:rsidRDefault="0036426A" w:rsidP="0036426A">
      <w:pPr>
        <w:tabs>
          <w:tab w:val="left" w:pos="720"/>
          <w:tab w:val="left" w:pos="9781"/>
          <w:tab w:val="left" w:pos="10177"/>
        </w:tabs>
        <w:ind w:right="425"/>
        <w:jc w:val="both"/>
        <w:rPr>
          <w:rFonts w:ascii="Times New Roman" w:hAnsi="Times New Roman"/>
          <w:b/>
          <w:sz w:val="24"/>
          <w:szCs w:val="24"/>
          <w:lang w:val="bg-BG"/>
        </w:rPr>
      </w:pPr>
      <w:r w:rsidRPr="00F0340E">
        <w:rPr>
          <w:rFonts w:ascii="Times New Roman" w:hAnsi="Times New Roman"/>
          <w:b/>
          <w:sz w:val="24"/>
          <w:szCs w:val="24"/>
          <w:lang w:val="bg-BG"/>
        </w:rPr>
        <w:t>УВАЖАЕМ</w:t>
      </w:r>
      <w:r w:rsidR="007D0AAF" w:rsidRPr="00F0340E">
        <w:rPr>
          <w:rFonts w:ascii="Times New Roman" w:hAnsi="Times New Roman"/>
          <w:b/>
          <w:sz w:val="24"/>
          <w:szCs w:val="24"/>
          <w:lang w:val="bg-BG"/>
        </w:rPr>
        <w:t>И Г-Н ЯКОВ</w:t>
      </w:r>
      <w:r w:rsidRPr="00F0340E">
        <w:rPr>
          <w:rFonts w:ascii="Times New Roman" w:hAnsi="Times New Roman"/>
          <w:b/>
          <w:sz w:val="24"/>
          <w:szCs w:val="24"/>
          <w:lang w:val="bg-BG"/>
        </w:rPr>
        <w:t xml:space="preserve">, </w:t>
      </w:r>
    </w:p>
    <w:p w14:paraId="6E770A0B" w14:textId="77777777" w:rsidR="0036426A" w:rsidRPr="00F0340E" w:rsidRDefault="0036426A" w:rsidP="0036426A">
      <w:pPr>
        <w:pStyle w:val="title1"/>
        <w:tabs>
          <w:tab w:val="left" w:pos="567"/>
        </w:tabs>
        <w:spacing w:before="20" w:after="20" w:afterAutospacing="0"/>
        <w:ind w:right="-426"/>
        <w:jc w:val="both"/>
        <w:rPr>
          <w:b w:val="0"/>
          <w:bCs w:val="0"/>
          <w:sz w:val="24"/>
          <w:szCs w:val="24"/>
        </w:rPr>
      </w:pPr>
      <w:r w:rsidRPr="00F0340E">
        <w:rPr>
          <w:b w:val="0"/>
          <w:iCs/>
          <w:sz w:val="24"/>
          <w:szCs w:val="24"/>
        </w:rPr>
        <w:t xml:space="preserve">      </w:t>
      </w:r>
    </w:p>
    <w:p w14:paraId="67C930D2" w14:textId="77777777" w:rsidR="0036426A" w:rsidRPr="00F0340E" w:rsidRDefault="0036426A" w:rsidP="0036426A">
      <w:pPr>
        <w:pStyle w:val="title1"/>
        <w:tabs>
          <w:tab w:val="left" w:pos="709"/>
        </w:tabs>
        <w:spacing w:before="20" w:after="20" w:afterAutospacing="0"/>
        <w:ind w:right="-426"/>
        <w:jc w:val="both"/>
        <w:rPr>
          <w:b w:val="0"/>
          <w:bCs w:val="0"/>
          <w:sz w:val="24"/>
          <w:szCs w:val="24"/>
        </w:rPr>
      </w:pPr>
      <w:r w:rsidRPr="00F0340E">
        <w:rPr>
          <w:b w:val="0"/>
          <w:bCs w:val="0"/>
          <w:sz w:val="24"/>
          <w:szCs w:val="24"/>
        </w:rPr>
        <w:tab/>
      </w:r>
      <w:r w:rsidR="00911C61" w:rsidRPr="00F0340E">
        <w:rPr>
          <w:b w:val="0"/>
          <w:bCs w:val="0"/>
          <w:color w:val="000000"/>
          <w:spacing w:val="3"/>
          <w:sz w:val="24"/>
          <w:szCs w:val="24"/>
        </w:rPr>
        <w:t xml:space="preserve">Във връзка с постъпило в РИОСВ – Плевен Решение № 149/07.05.2026 г. на МОСВ, с което е отменено писмо на директора на Регионална инспекция по околна среда и водите – Плевен с изх. № 5929-5/09.02.2026г. относно </w:t>
      </w:r>
      <w:r w:rsidR="00911C61" w:rsidRPr="00F0340E">
        <w:rPr>
          <w:b w:val="0"/>
          <w:sz w:val="24"/>
          <w:szCs w:val="24"/>
        </w:rPr>
        <w:t xml:space="preserve">План „Частично изменение на общ устройствен план (ОУП) на община Гулянци за  ПИ №  22335.46.113, землище на с. Долни Вит, общ. Гулянци, обл. Плевен“ и необходимостта от ново произнасяне на </w:t>
      </w:r>
      <w:r w:rsidR="007E23F1" w:rsidRPr="00F0340E">
        <w:rPr>
          <w:b w:val="0"/>
          <w:sz w:val="24"/>
          <w:szCs w:val="24"/>
        </w:rPr>
        <w:t>Д</w:t>
      </w:r>
      <w:r w:rsidR="00911C61" w:rsidRPr="00F0340E">
        <w:rPr>
          <w:b w:val="0"/>
          <w:sz w:val="24"/>
          <w:szCs w:val="24"/>
        </w:rPr>
        <w:t>иректора на РИОСВ – Плевен, Ви уведомявам следното:</w:t>
      </w:r>
    </w:p>
    <w:p w14:paraId="2C62C6A0" w14:textId="77777777" w:rsidR="0036426A" w:rsidRPr="00F0340E" w:rsidRDefault="0036426A" w:rsidP="0036426A">
      <w:pPr>
        <w:pStyle w:val="title1"/>
        <w:spacing w:before="20" w:after="20" w:afterAutospacing="0"/>
        <w:ind w:right="-426" w:firstLine="720"/>
        <w:jc w:val="both"/>
        <w:rPr>
          <w:b w:val="0"/>
          <w:bCs w:val="0"/>
          <w:color w:val="000000"/>
          <w:sz w:val="24"/>
          <w:szCs w:val="24"/>
        </w:rPr>
      </w:pPr>
      <w:r w:rsidRPr="00F0340E">
        <w:rPr>
          <w:b w:val="0"/>
          <w:bCs w:val="0"/>
          <w:sz w:val="24"/>
          <w:szCs w:val="24"/>
        </w:rPr>
        <w:t xml:space="preserve">На основание чл. 8, от Наредбата за ЕО, въз основа на представената информация за </w:t>
      </w:r>
      <w:r w:rsidR="00911C61" w:rsidRPr="00F0340E">
        <w:rPr>
          <w:b w:val="0"/>
          <w:sz w:val="24"/>
          <w:szCs w:val="24"/>
        </w:rPr>
        <w:t>„Частичн</w:t>
      </w:r>
      <w:r w:rsidR="00911C61" w:rsidRPr="00F0340E">
        <w:rPr>
          <w:b w:val="0"/>
          <w:bCs w:val="0"/>
          <w:sz w:val="24"/>
          <w:szCs w:val="24"/>
        </w:rPr>
        <w:t>о изменение на О</w:t>
      </w:r>
      <w:r w:rsidR="00911C61" w:rsidRPr="00F0340E">
        <w:rPr>
          <w:b w:val="0"/>
          <w:sz w:val="24"/>
          <w:szCs w:val="24"/>
        </w:rPr>
        <w:t xml:space="preserve">УП на община </w:t>
      </w:r>
      <w:r w:rsidR="00911C61" w:rsidRPr="00F0340E">
        <w:rPr>
          <w:b w:val="0"/>
          <w:bCs w:val="0"/>
          <w:sz w:val="24"/>
          <w:szCs w:val="24"/>
        </w:rPr>
        <w:t xml:space="preserve">Гулянци </w:t>
      </w:r>
      <w:r w:rsidR="00911C61" w:rsidRPr="00F0340E">
        <w:rPr>
          <w:b w:val="0"/>
          <w:sz w:val="24"/>
          <w:szCs w:val="24"/>
        </w:rPr>
        <w:t>за ПИ с идентификатор</w:t>
      </w:r>
      <w:r w:rsidR="00911C61" w:rsidRPr="00F0340E">
        <w:rPr>
          <w:b w:val="0"/>
          <w:bCs w:val="0"/>
          <w:sz w:val="24"/>
          <w:szCs w:val="24"/>
        </w:rPr>
        <w:t xml:space="preserve"> 22335.46.113, землище на с. Долни Вит, община Гулянци</w:t>
      </w:r>
      <w:r w:rsidR="007C7DE4" w:rsidRPr="00F0340E">
        <w:rPr>
          <w:b w:val="0"/>
          <w:bCs w:val="0"/>
          <w:sz w:val="24"/>
          <w:szCs w:val="24"/>
        </w:rPr>
        <w:t xml:space="preserve"> </w:t>
      </w:r>
      <w:r w:rsidR="00911C61" w:rsidRPr="00F0340E">
        <w:rPr>
          <w:b w:val="0"/>
          <w:bCs w:val="0"/>
          <w:sz w:val="24"/>
          <w:szCs w:val="24"/>
        </w:rPr>
        <w:t>с цел промяна предназначението на земеделска земя за неземеделски нужди от „необработваема земя“ в зона „за производствени дейности“</w:t>
      </w:r>
      <w:r w:rsidRPr="00F0340E">
        <w:rPr>
          <w:b w:val="0"/>
          <w:bCs w:val="0"/>
          <w:color w:val="000000"/>
          <w:sz w:val="24"/>
          <w:szCs w:val="24"/>
        </w:rPr>
        <w:t>, Ви уведомяваме, че:</w:t>
      </w:r>
    </w:p>
    <w:p w14:paraId="646AB5E6" w14:textId="77777777" w:rsidR="0036426A" w:rsidRPr="00F0340E" w:rsidRDefault="0036426A" w:rsidP="0036426A">
      <w:pPr>
        <w:pStyle w:val="title1"/>
        <w:spacing w:before="20" w:after="20" w:afterAutospacing="0"/>
        <w:ind w:right="-426" w:firstLine="720"/>
        <w:jc w:val="both"/>
        <w:rPr>
          <w:b w:val="0"/>
          <w:bCs w:val="0"/>
          <w:sz w:val="24"/>
          <w:szCs w:val="24"/>
        </w:rPr>
      </w:pPr>
      <w:r w:rsidRPr="00F0340E">
        <w:rPr>
          <w:b w:val="0"/>
          <w:bCs w:val="0"/>
          <w:sz w:val="24"/>
          <w:szCs w:val="24"/>
        </w:rPr>
        <w:t>I. По отношение на изискванията за екологична оценка (ЕО) съгласно глава шеста, раздел II от ЗООС:</w:t>
      </w:r>
    </w:p>
    <w:p w14:paraId="6CD12739" w14:textId="77777777" w:rsidR="0036426A" w:rsidRPr="00F0340E" w:rsidRDefault="0036426A" w:rsidP="0036426A">
      <w:pPr>
        <w:widowControl w:val="0"/>
        <w:ind w:right="-426" w:firstLine="709"/>
        <w:jc w:val="both"/>
        <w:rPr>
          <w:rFonts w:ascii="Times New Roman" w:hAnsi="Times New Roman"/>
          <w:sz w:val="24"/>
          <w:szCs w:val="24"/>
          <w:lang w:val="bg-BG"/>
        </w:rPr>
      </w:pPr>
      <w:r w:rsidRPr="00F0340E">
        <w:rPr>
          <w:rFonts w:ascii="Times New Roman" w:hAnsi="Times New Roman"/>
          <w:sz w:val="24"/>
          <w:szCs w:val="24"/>
          <w:lang w:val="bg-BG"/>
        </w:rPr>
        <w:t xml:space="preserve">Във връзка с представената документация от Ваша страна и предвид разпоредбите на чл.85, ал. 2 от Закона за опазване на околната среда -  ЗООС и  чл. 2, ал. 2, т. </w:t>
      </w:r>
      <w:r w:rsidR="00911C61" w:rsidRPr="00F0340E">
        <w:rPr>
          <w:rFonts w:ascii="Times New Roman" w:hAnsi="Times New Roman"/>
          <w:sz w:val="24"/>
          <w:szCs w:val="24"/>
          <w:lang w:val="bg-BG"/>
        </w:rPr>
        <w:t>4</w:t>
      </w:r>
      <w:r w:rsidRPr="00F0340E">
        <w:rPr>
          <w:rFonts w:ascii="Times New Roman" w:hAnsi="Times New Roman"/>
          <w:sz w:val="24"/>
          <w:szCs w:val="24"/>
          <w:lang w:val="bg-BG"/>
        </w:rPr>
        <w:t xml:space="preserve"> от Наредбата за условията и реда за извършване на екологична оценка на планове и програми, (Наредба за ЕО</w:t>
      </w:r>
      <w:r w:rsidR="00A44709" w:rsidRPr="00F0340E">
        <w:rPr>
          <w:rFonts w:ascii="Times New Roman" w:hAnsi="Times New Roman"/>
          <w:sz w:val="24"/>
          <w:szCs w:val="24"/>
          <w:lang w:val="bg-BG"/>
        </w:rPr>
        <w:t>)</w:t>
      </w:r>
      <w:r w:rsidRPr="00F0340E">
        <w:rPr>
          <w:rFonts w:ascii="Times New Roman" w:hAnsi="Times New Roman"/>
          <w:sz w:val="24"/>
          <w:szCs w:val="24"/>
          <w:lang w:val="bg-BG"/>
        </w:rPr>
        <w:t xml:space="preserve"> </w:t>
      </w:r>
      <w:r w:rsidR="00911C61" w:rsidRPr="00F0340E">
        <w:rPr>
          <w:rFonts w:ascii="Times New Roman" w:hAnsi="Times New Roman"/>
          <w:bCs/>
          <w:sz w:val="24"/>
          <w:szCs w:val="24"/>
          <w:lang w:val="bg-BG"/>
        </w:rPr>
        <w:t>„Частично изменение на ОУП на община Гулянци за ПИ с идентификатор 22335.46.113, землище на с. Долни Вит, община Гулянци</w:t>
      </w:r>
      <w:r w:rsidR="007C7DE4" w:rsidRPr="00F0340E">
        <w:rPr>
          <w:b/>
          <w:bCs/>
          <w:sz w:val="24"/>
          <w:szCs w:val="24"/>
        </w:rPr>
        <w:t xml:space="preserve"> </w:t>
      </w:r>
      <w:r w:rsidRPr="00F0340E">
        <w:rPr>
          <w:rFonts w:ascii="Times New Roman" w:hAnsi="Times New Roman"/>
          <w:b/>
          <w:sz w:val="24"/>
          <w:szCs w:val="24"/>
          <w:lang w:val="bg-BG"/>
        </w:rPr>
        <w:t>подлежи</w:t>
      </w:r>
      <w:r w:rsidRPr="00F0340E">
        <w:rPr>
          <w:rFonts w:ascii="Times New Roman" w:hAnsi="Times New Roman"/>
          <w:sz w:val="24"/>
          <w:szCs w:val="24"/>
          <w:lang w:val="bg-BG"/>
        </w:rPr>
        <w:t xml:space="preserve"> </w:t>
      </w:r>
      <w:r w:rsidRPr="00F0340E">
        <w:rPr>
          <w:rFonts w:ascii="Times New Roman" w:hAnsi="Times New Roman"/>
          <w:b/>
          <w:sz w:val="24"/>
          <w:szCs w:val="24"/>
          <w:lang w:val="bg-BG"/>
        </w:rPr>
        <w:t xml:space="preserve">на процедура по преценяване необходимостта от извършване на екологична оценка (ЕО) </w:t>
      </w:r>
      <w:r w:rsidRPr="00F0340E">
        <w:rPr>
          <w:rFonts w:ascii="Times New Roman" w:hAnsi="Times New Roman"/>
          <w:sz w:val="24"/>
          <w:szCs w:val="24"/>
          <w:lang w:val="bg-BG"/>
        </w:rPr>
        <w:t xml:space="preserve">по реда на горецитираната наредба. Компетентен орган по процедурата е РИОСВ – Плевен. </w:t>
      </w:r>
    </w:p>
    <w:p w14:paraId="2EDA9A69" w14:textId="77777777" w:rsidR="0036426A" w:rsidRPr="00F0340E" w:rsidRDefault="0036426A" w:rsidP="0036426A">
      <w:pPr>
        <w:ind w:right="-426" w:firstLine="720"/>
        <w:jc w:val="both"/>
        <w:rPr>
          <w:rFonts w:ascii="Times New Roman" w:hAnsi="Times New Roman"/>
          <w:sz w:val="24"/>
          <w:szCs w:val="24"/>
          <w:lang w:val="bg-BG"/>
        </w:rPr>
      </w:pPr>
      <w:r w:rsidRPr="00F0340E">
        <w:rPr>
          <w:rFonts w:ascii="Times New Roman" w:hAnsi="Times New Roman"/>
          <w:b/>
          <w:sz w:val="24"/>
          <w:szCs w:val="24"/>
          <w:lang w:val="bg-BG"/>
        </w:rPr>
        <w:t>II. По отношение на изискванията на чл. 31 от Закона за биологичното разнообразие:</w:t>
      </w:r>
    </w:p>
    <w:p w14:paraId="13628CC8" w14:textId="77777777" w:rsidR="0036426A" w:rsidRPr="00F0340E" w:rsidRDefault="0036426A" w:rsidP="0036426A">
      <w:pPr>
        <w:ind w:right="-426" w:firstLine="720"/>
        <w:jc w:val="both"/>
        <w:rPr>
          <w:rFonts w:ascii="Times New Roman" w:hAnsi="Times New Roman"/>
          <w:b/>
          <w:sz w:val="24"/>
          <w:szCs w:val="24"/>
          <w:lang w:val="bg-BG"/>
        </w:rPr>
      </w:pPr>
      <w:r w:rsidRPr="00F0340E">
        <w:rPr>
          <w:rFonts w:ascii="Times New Roman" w:hAnsi="Times New Roman"/>
          <w:sz w:val="24"/>
          <w:szCs w:val="24"/>
          <w:lang w:val="bg-BG"/>
        </w:rPr>
        <w:t xml:space="preserve">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съвместимост, ПМС № 201 от 31.08.2007 г., обн., ДВ, бр. 73 от 11.09.2007 г., в сила от 11.09.2007 г., изм. и доп., бр. 81 от 15.10.2010 г., в сила от 15.10.2010 г., бр. 3 от 11.01.2011 г., бр. 94 от 30.11.2012 г., в сила от 30.11.2012 г.)  </w:t>
      </w:r>
      <w:r w:rsidR="00911C61" w:rsidRPr="00F0340E">
        <w:rPr>
          <w:rFonts w:ascii="Times New Roman" w:hAnsi="Times New Roman"/>
          <w:bCs/>
          <w:sz w:val="24"/>
          <w:szCs w:val="24"/>
          <w:lang w:val="bg-BG"/>
        </w:rPr>
        <w:lastRenderedPageBreak/>
        <w:t>„Частично изменение на ОУП на община Гулянци за ПИ с идентификатор 22335.46.113, землище на с. Долни Вит, община Гулянци</w:t>
      </w:r>
      <w:r w:rsidR="00911C61" w:rsidRPr="00F0340E">
        <w:rPr>
          <w:rFonts w:ascii="Times New Roman" w:hAnsi="Times New Roman"/>
          <w:b/>
          <w:sz w:val="24"/>
          <w:szCs w:val="24"/>
          <w:lang w:val="bg-BG"/>
        </w:rPr>
        <w:t xml:space="preserve"> </w:t>
      </w:r>
      <w:r w:rsidRPr="00F0340E">
        <w:rPr>
          <w:rFonts w:ascii="Times New Roman" w:hAnsi="Times New Roman"/>
          <w:b/>
          <w:sz w:val="24"/>
          <w:szCs w:val="24"/>
          <w:lang w:val="bg-BG"/>
        </w:rPr>
        <w:t xml:space="preserve">подлежи на оценка на съвместимостта с предмета и целите на опазване в защитените зони. </w:t>
      </w:r>
    </w:p>
    <w:p w14:paraId="46BF97F1" w14:textId="77777777" w:rsidR="00911C61" w:rsidRPr="00F0340E" w:rsidRDefault="00911C61" w:rsidP="00911C61">
      <w:pPr>
        <w:ind w:right="-284" w:firstLine="567"/>
        <w:jc w:val="both"/>
        <w:rPr>
          <w:rFonts w:ascii="Times New Roman" w:hAnsi="Times New Roman"/>
          <w:sz w:val="24"/>
          <w:szCs w:val="24"/>
          <w:lang w:val="bg-BG"/>
        </w:rPr>
      </w:pPr>
      <w:r w:rsidRPr="00F0340E">
        <w:rPr>
          <w:rFonts w:ascii="Times New Roman" w:hAnsi="Times New Roman"/>
          <w:sz w:val="24"/>
          <w:szCs w:val="24"/>
          <w:lang w:val="bg-BG"/>
        </w:rPr>
        <w:t>- Планът не попада в защитена територия по смисъла на Закона за защитените територии (ЗЗТ).</w:t>
      </w:r>
    </w:p>
    <w:p w14:paraId="3F34D6BC" w14:textId="77777777" w:rsidR="00911C61" w:rsidRPr="00F0340E" w:rsidRDefault="00911C61" w:rsidP="00911C61">
      <w:pPr>
        <w:ind w:right="-284" w:firstLine="567"/>
        <w:jc w:val="both"/>
        <w:rPr>
          <w:rFonts w:ascii="Times New Roman" w:hAnsi="Times New Roman"/>
          <w:sz w:val="24"/>
          <w:szCs w:val="24"/>
          <w:lang w:val="bg-BG"/>
        </w:rPr>
      </w:pPr>
      <w:r w:rsidRPr="00F0340E">
        <w:rPr>
          <w:rFonts w:ascii="Times New Roman" w:hAnsi="Times New Roman"/>
          <w:sz w:val="24"/>
          <w:szCs w:val="24"/>
          <w:lang w:val="bg-BG"/>
        </w:rPr>
        <w:t>- ПИ № 22335.46.113, землище на с. Долни Вит, общ. Гулянци не попада в границите на защитени зони (ЗЗ) по смисъла на Закона за биологичното разнообразие (ЗБР). Най-близко разположена (на около 100 м) е ЗЗ BG0000181 “Река Вит”, за опазване на природни местообитания и на дивата флора и фауна, по чл.6, ал.1, т.1 и 2 от ЗБР, обявена със Заповед №РД-324/31.03.2021 г. на МОСВ (обн. ДВ бр. 52/22.06.2021 г.), изменена и допълнена със Заповед №РД-1055/07.11.2022 г. на МОСВ (обн. ДВ бр. 90/11.11.2022 г.).</w:t>
      </w:r>
    </w:p>
    <w:p w14:paraId="691ED07F" w14:textId="77777777" w:rsidR="00911C61" w:rsidRPr="00F0340E" w:rsidRDefault="00911C61" w:rsidP="00911C61">
      <w:pPr>
        <w:ind w:right="-284"/>
        <w:jc w:val="both"/>
        <w:rPr>
          <w:rFonts w:ascii="Times New Roman" w:hAnsi="Times New Roman"/>
          <w:sz w:val="24"/>
          <w:szCs w:val="24"/>
          <w:lang w:val="bg-BG"/>
        </w:rPr>
      </w:pPr>
      <w:r w:rsidRPr="00F0340E">
        <w:rPr>
          <w:rFonts w:ascii="Times New Roman" w:hAnsi="Times New Roman"/>
          <w:sz w:val="24"/>
          <w:szCs w:val="24"/>
          <w:lang w:val="bg-BG"/>
        </w:rPr>
        <w:t xml:space="preserve">        -  Планът предвижда стопанисване на ПИ 22335.46.113, землище на с. Долни Вит, общ. Гулянци като урбанизирана територия. Имотът е с площ 235107 кв. м, трайно предназначение на територията „земеделска“ и начин на трайно ползване „пасище“. Част от имота е заета от дървесна растителност. Има вероятност имотът да се използва като хранително местообитание от защитени видове и птици предмет на опазване в близко разположените защитени зони. Има вероятност от възникване на дезориентация на видовете птици, в резултат от огледалния ефект от фотоволтаичните панели, което може да повиши риска от смъртност, в резултат от сблъсъка им в панелите. Промяната на </w:t>
      </w:r>
      <w:r w:rsidR="007E23F1" w:rsidRPr="00F0340E">
        <w:rPr>
          <w:rFonts w:ascii="Times New Roman" w:hAnsi="Times New Roman"/>
          <w:sz w:val="24"/>
          <w:szCs w:val="24"/>
          <w:lang w:val="bg-BG"/>
        </w:rPr>
        <w:t>устройствената зона (</w:t>
      </w:r>
      <w:r w:rsidRPr="00F0340E">
        <w:rPr>
          <w:rFonts w:ascii="Times New Roman" w:hAnsi="Times New Roman"/>
          <w:sz w:val="24"/>
          <w:szCs w:val="24"/>
          <w:lang w:val="bg-BG"/>
        </w:rPr>
        <w:t>УЗ</w:t>
      </w:r>
      <w:r w:rsidR="007E23F1" w:rsidRPr="00F0340E">
        <w:rPr>
          <w:rFonts w:ascii="Times New Roman" w:hAnsi="Times New Roman"/>
          <w:sz w:val="24"/>
          <w:szCs w:val="24"/>
          <w:lang w:val="bg-BG"/>
        </w:rPr>
        <w:t>)</w:t>
      </w:r>
      <w:r w:rsidRPr="00F0340E">
        <w:rPr>
          <w:rFonts w:ascii="Times New Roman" w:hAnsi="Times New Roman"/>
          <w:sz w:val="24"/>
          <w:szCs w:val="24"/>
          <w:lang w:val="bg-BG"/>
        </w:rPr>
        <w:t xml:space="preserve"> с цел „изграждане в имота на фотоволтаична електрическа централа“ дава възможност за бърза и мащабна трансформация на ландшафта, в т.ч. фотоволтаичния парк оказва влияние върху фауната чрез загуба и фрагментация на местообитания, променен микроклимат, риск от пряк сблъсък и загиване. Преките въздействия на слънчевите инсталации включват наранявания и смъртни случаи поради сблъсъци и изгаряния, като заклещване, глад и повишен риск от хищничество също са регистрирани причини за смъртност. Слънчевите инсталации оказват значително влияние върху местната фауна, особено върху привличането и засягането на насекомоядни и водолюбиви птици (поради огледалния ефект като водно тяло). С реализацията на плана може да се наруши кохерентността на мрежата Натура 2000. Реализацията на предвидените от плана ИП може да доведат до дезориентация  на видовете птици, в резултат на огледалния ефект от фотоволтаичните панели, която може да повиши риска от смъртност, в резултат от сблъсъка им с панелите. Соларните панели доказано нарушават ориентация на птиците, особено когато са разположени на големи площи, какъвто е настоящия случай. </w:t>
      </w:r>
    </w:p>
    <w:p w14:paraId="5E318F0C" w14:textId="77777777" w:rsidR="00911C61" w:rsidRPr="00F0340E" w:rsidRDefault="00911C61" w:rsidP="00911C61">
      <w:pPr>
        <w:ind w:right="-284"/>
        <w:jc w:val="both"/>
        <w:rPr>
          <w:rFonts w:ascii="Times New Roman" w:hAnsi="Times New Roman"/>
          <w:sz w:val="24"/>
          <w:szCs w:val="24"/>
          <w:lang w:val="bg-BG"/>
        </w:rPr>
      </w:pPr>
      <w:r w:rsidRPr="00F0340E">
        <w:rPr>
          <w:rFonts w:ascii="Times New Roman" w:hAnsi="Times New Roman"/>
          <w:sz w:val="24"/>
          <w:szCs w:val="24"/>
          <w:lang w:val="bg-BG"/>
        </w:rPr>
        <w:t xml:space="preserve">С реализацията на плана се очаква значително въздействие върху биологичното разнообразие в района на плана. </w:t>
      </w:r>
    </w:p>
    <w:p w14:paraId="2E49A351" w14:textId="77777777" w:rsidR="00911C61" w:rsidRPr="00F0340E" w:rsidRDefault="00911C61" w:rsidP="0036426A">
      <w:pPr>
        <w:ind w:right="-426" w:firstLine="720"/>
        <w:jc w:val="both"/>
        <w:rPr>
          <w:rFonts w:ascii="Times New Roman" w:hAnsi="Times New Roman"/>
          <w:b/>
          <w:sz w:val="24"/>
          <w:szCs w:val="24"/>
          <w:lang w:val="bg-BG"/>
        </w:rPr>
      </w:pPr>
    </w:p>
    <w:p w14:paraId="5A0B19BD" w14:textId="77777777" w:rsidR="0036426A" w:rsidRPr="00F0340E" w:rsidRDefault="0036426A" w:rsidP="0036426A">
      <w:pPr>
        <w:pStyle w:val="a5"/>
        <w:tabs>
          <w:tab w:val="left" w:pos="720"/>
          <w:tab w:val="left" w:pos="900"/>
        </w:tabs>
        <w:ind w:right="-426"/>
        <w:rPr>
          <w:sz w:val="24"/>
          <w:szCs w:val="24"/>
        </w:rPr>
      </w:pPr>
      <w:r w:rsidRPr="00F0340E">
        <w:rPr>
          <w:b/>
          <w:sz w:val="24"/>
          <w:szCs w:val="24"/>
        </w:rPr>
        <w:tab/>
        <w:t>Процедурите се съвместяват по реда на чл. 37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76E75427" w14:textId="77777777" w:rsidR="0036426A" w:rsidRPr="00F0340E" w:rsidRDefault="0036426A" w:rsidP="0036426A">
      <w:pPr>
        <w:overflowPunct/>
        <w:ind w:right="-426"/>
        <w:jc w:val="both"/>
        <w:rPr>
          <w:rFonts w:ascii="Times New Roman" w:hAnsi="Times New Roman"/>
          <w:i/>
          <w:iCs/>
          <w:sz w:val="24"/>
          <w:szCs w:val="24"/>
          <w:lang w:val="bg-BG" w:eastAsia="bg-BG"/>
        </w:rPr>
      </w:pPr>
      <w:proofErr w:type="spellStart"/>
      <w:r w:rsidRPr="00F0340E">
        <w:rPr>
          <w:rFonts w:ascii="Times New Roman" w:hAnsi="Times New Roman"/>
          <w:sz w:val="24"/>
          <w:szCs w:val="24"/>
        </w:rPr>
        <w:t>Съгласно</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чл</w:t>
      </w:r>
      <w:proofErr w:type="spellEnd"/>
      <w:r w:rsidRPr="00F0340E">
        <w:rPr>
          <w:rFonts w:ascii="Times New Roman" w:hAnsi="Times New Roman"/>
          <w:sz w:val="24"/>
          <w:szCs w:val="24"/>
        </w:rPr>
        <w:t xml:space="preserve">. 1, </w:t>
      </w:r>
      <w:proofErr w:type="spellStart"/>
      <w:r w:rsidRPr="00F0340E">
        <w:rPr>
          <w:rFonts w:ascii="Times New Roman" w:hAnsi="Times New Roman"/>
          <w:sz w:val="24"/>
          <w:szCs w:val="24"/>
        </w:rPr>
        <w:t>ал</w:t>
      </w:r>
      <w:proofErr w:type="spellEnd"/>
      <w:r w:rsidRPr="00F0340E">
        <w:rPr>
          <w:rFonts w:ascii="Times New Roman" w:hAnsi="Times New Roman"/>
          <w:sz w:val="24"/>
          <w:szCs w:val="24"/>
        </w:rPr>
        <w:t xml:space="preserve">. 5, т. 4 </w:t>
      </w:r>
      <w:proofErr w:type="spellStart"/>
      <w:r w:rsidRPr="00F0340E">
        <w:rPr>
          <w:rFonts w:ascii="Times New Roman" w:hAnsi="Times New Roman"/>
          <w:sz w:val="24"/>
          <w:szCs w:val="24"/>
        </w:rPr>
        <w:t>от</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Тарифата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за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таксите</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които</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се</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събират</w:t>
      </w:r>
      <w:proofErr w:type="spellEnd"/>
      <w:r w:rsidRPr="00F0340E">
        <w:rPr>
          <w:rFonts w:ascii="Times New Roman" w:hAnsi="Times New Roman"/>
          <w:sz w:val="24"/>
          <w:szCs w:val="24"/>
        </w:rPr>
        <w:t xml:space="preserve"> в </w:t>
      </w:r>
      <w:proofErr w:type="spellStart"/>
      <w:r w:rsidRPr="00F0340E">
        <w:rPr>
          <w:rFonts w:ascii="Times New Roman" w:hAnsi="Times New Roman"/>
          <w:sz w:val="24"/>
          <w:szCs w:val="24"/>
        </w:rPr>
        <w:t>системата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на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Министерството</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на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околната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среда</w:t>
      </w:r>
      <w:proofErr w:type="spellEnd"/>
      <w:r w:rsidRPr="00F0340E">
        <w:rPr>
          <w:rFonts w:ascii="Times New Roman" w:hAnsi="Times New Roman"/>
          <w:sz w:val="24"/>
          <w:szCs w:val="24"/>
        </w:rPr>
        <w:t xml:space="preserve"> и </w:t>
      </w:r>
      <w:proofErr w:type="spellStart"/>
      <w:r w:rsidRPr="00F0340E">
        <w:rPr>
          <w:rFonts w:ascii="Times New Roman" w:hAnsi="Times New Roman"/>
          <w:sz w:val="24"/>
          <w:szCs w:val="24"/>
        </w:rPr>
        <w:t>водите</w:t>
      </w:r>
      <w:proofErr w:type="spellEnd"/>
      <w:r w:rsidRPr="00F0340E">
        <w:rPr>
          <w:rFonts w:ascii="Times New Roman" w:hAnsi="Times New Roman"/>
          <w:sz w:val="24"/>
          <w:szCs w:val="24"/>
        </w:rPr>
        <w:t xml:space="preserve"> (</w:t>
      </w:r>
      <w:proofErr w:type="spellStart"/>
      <w:r w:rsidRPr="00F0340E">
        <w:rPr>
          <w:rFonts w:ascii="Times New Roman" w:hAnsi="Times New Roman"/>
          <w:i/>
          <w:sz w:val="24"/>
          <w:szCs w:val="24"/>
        </w:rPr>
        <w:t>приета</w:t>
      </w:r>
      <w:proofErr w:type="spellEnd"/>
      <w:r w:rsidRPr="00F0340E">
        <w:rPr>
          <w:rFonts w:ascii="Times New Roman" w:hAnsi="Times New Roman"/>
          <w:i/>
          <w:sz w:val="24"/>
          <w:szCs w:val="24"/>
        </w:rPr>
        <w:t xml:space="preserve"> с ПМС №136 </w:t>
      </w:r>
      <w:proofErr w:type="spellStart"/>
      <w:r w:rsidRPr="00F0340E">
        <w:rPr>
          <w:rFonts w:ascii="Times New Roman" w:hAnsi="Times New Roman"/>
          <w:i/>
          <w:sz w:val="24"/>
          <w:szCs w:val="24"/>
        </w:rPr>
        <w:t>от</w:t>
      </w:r>
      <w:proofErr w:type="spellEnd"/>
      <w:r w:rsidRPr="00F0340E">
        <w:rPr>
          <w:rFonts w:ascii="Times New Roman" w:hAnsi="Times New Roman"/>
          <w:i/>
          <w:sz w:val="24"/>
          <w:szCs w:val="24"/>
        </w:rPr>
        <w:t xml:space="preserve"> 13.05.2011 г., </w:t>
      </w:r>
      <w:r w:rsidRPr="00F0340E">
        <w:rPr>
          <w:rFonts w:ascii="Times New Roman" w:hAnsi="Times New Roman"/>
          <w:i/>
          <w:iCs/>
          <w:sz w:val="24"/>
          <w:szCs w:val="24"/>
          <w:lang w:val="bg-BG" w:eastAsia="bg-BG"/>
        </w:rPr>
        <w:t>Обн.</w:t>
      </w:r>
      <w:r w:rsidRPr="00F0340E">
        <w:rPr>
          <w:rFonts w:ascii="Times New Roman" w:hAnsi="Times New Roman"/>
          <w:i/>
          <w:iCs/>
          <w:sz w:val="24"/>
          <w:szCs w:val="24"/>
          <w:lang w:eastAsia="bg-BG"/>
        </w:rPr>
        <w:t xml:space="preserve">, </w:t>
      </w:r>
      <w:r w:rsidRPr="00F0340E">
        <w:rPr>
          <w:rFonts w:ascii="Times New Roman" w:hAnsi="Times New Roman"/>
          <w:i/>
          <w:iCs/>
          <w:sz w:val="24"/>
          <w:szCs w:val="24"/>
          <w:lang w:val="bg-BG" w:eastAsia="bg-BG"/>
        </w:rPr>
        <w:t>ДВ. бр.39 от 20 Май 2011г., изм. и доп. ДВ. бр.73 от 25Септември 2012г., изм. и доп. ДВ. бр.94 от</w:t>
      </w:r>
      <w:r w:rsidRPr="00F0340E">
        <w:rPr>
          <w:rFonts w:ascii="Times New Roman" w:hAnsi="Times New Roman"/>
          <w:i/>
          <w:iCs/>
          <w:sz w:val="24"/>
          <w:szCs w:val="24"/>
          <w:lang w:eastAsia="bg-BG"/>
        </w:rPr>
        <w:t xml:space="preserve">, </w:t>
      </w:r>
      <w:r w:rsidRPr="00F0340E">
        <w:rPr>
          <w:rFonts w:ascii="Times New Roman" w:hAnsi="Times New Roman"/>
          <w:i/>
          <w:iCs/>
          <w:sz w:val="24"/>
          <w:szCs w:val="24"/>
          <w:lang w:val="bg-BG" w:eastAsia="bg-BG"/>
        </w:rPr>
        <w:t>30 Ноември 2012г., изм. и доп.</w:t>
      </w:r>
      <w:r w:rsidRPr="00F0340E">
        <w:rPr>
          <w:rFonts w:ascii="Times New Roman" w:hAnsi="Times New Roman"/>
          <w:i/>
          <w:iCs/>
          <w:sz w:val="24"/>
          <w:szCs w:val="24"/>
          <w:lang w:eastAsia="bg-BG"/>
        </w:rPr>
        <w:t xml:space="preserve">, </w:t>
      </w:r>
      <w:r w:rsidRPr="00F0340E">
        <w:rPr>
          <w:rFonts w:ascii="Times New Roman" w:hAnsi="Times New Roman"/>
          <w:i/>
          <w:iCs/>
          <w:sz w:val="24"/>
          <w:szCs w:val="24"/>
          <w:lang w:val="bg-BG" w:eastAsia="bg-BG"/>
        </w:rPr>
        <w:t>ДВ. бр.2 от 8 Януари 2013г., изм. и доп. ДВ. бр.79 от 23 Септември2014г., изм. и доп. ДВ. бр.5 от 19 Януари 2016г., доп. ДВ. бр.59 от 29 Юли2016г., изм. и доп. ДВ. бр.3 от 5 Януари 2018г.</w:t>
      </w:r>
      <w:r w:rsidRPr="00F0340E">
        <w:rPr>
          <w:rFonts w:ascii="Times New Roman" w:hAnsi="Times New Roman"/>
          <w:sz w:val="24"/>
          <w:szCs w:val="24"/>
        </w:rPr>
        <w:t xml:space="preserve">), </w:t>
      </w:r>
      <w:proofErr w:type="spellStart"/>
      <w:r w:rsidRPr="00F0340E">
        <w:rPr>
          <w:rFonts w:ascii="Times New Roman" w:hAnsi="Times New Roman"/>
          <w:sz w:val="24"/>
          <w:szCs w:val="24"/>
        </w:rPr>
        <w:t>държавната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такса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за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съвместяване</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на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процедурите</w:t>
      </w:r>
      <w:proofErr w:type="spellEnd"/>
      <w:r w:rsidRPr="00F0340E">
        <w:rPr>
          <w:rFonts w:ascii="Times New Roman" w:hAnsi="Times New Roman"/>
          <w:sz w:val="24"/>
          <w:szCs w:val="24"/>
        </w:rPr>
        <w:t xml:space="preserve"> е </w:t>
      </w:r>
      <w:proofErr w:type="spellStart"/>
      <w:r w:rsidRPr="00F0340E">
        <w:rPr>
          <w:rFonts w:ascii="Times New Roman" w:hAnsi="Times New Roman"/>
          <w:sz w:val="24"/>
          <w:szCs w:val="24"/>
        </w:rPr>
        <w:t>само</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една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редуцирана</w:t>
      </w:r>
      <w:proofErr w:type="spellEnd"/>
      <w:r w:rsidRPr="00F0340E">
        <w:rPr>
          <w:rFonts w:ascii="Times New Roman" w:hAnsi="Times New Roman"/>
          <w:sz w:val="24"/>
          <w:szCs w:val="24"/>
        </w:rPr>
        <w:t xml:space="preserve"> </w:t>
      </w:r>
      <w:proofErr w:type="spellStart"/>
      <w:r w:rsidRPr="00F0340E">
        <w:rPr>
          <w:rFonts w:ascii="Times New Roman" w:hAnsi="Times New Roman"/>
          <w:sz w:val="24"/>
          <w:szCs w:val="24"/>
        </w:rPr>
        <w:t>такса</w:t>
      </w:r>
      <w:proofErr w:type="spellEnd"/>
      <w:r w:rsidRPr="00F0340E">
        <w:rPr>
          <w:rFonts w:ascii="Times New Roman" w:hAnsi="Times New Roman"/>
          <w:sz w:val="24"/>
          <w:szCs w:val="24"/>
          <w:lang w:val="bg-BG"/>
        </w:rPr>
        <w:t>.</w:t>
      </w:r>
    </w:p>
    <w:p w14:paraId="23945CF9" w14:textId="77777777" w:rsidR="0036426A" w:rsidRPr="00F0340E" w:rsidRDefault="0036426A" w:rsidP="0036426A">
      <w:pPr>
        <w:ind w:right="-426" w:firstLine="709"/>
        <w:jc w:val="both"/>
        <w:rPr>
          <w:rFonts w:ascii="Times New Roman" w:hAnsi="Times New Roman"/>
          <w:sz w:val="24"/>
          <w:szCs w:val="24"/>
          <w:lang w:val="bg-BG"/>
        </w:rPr>
      </w:pPr>
      <w:r w:rsidRPr="00F0340E">
        <w:rPr>
          <w:rFonts w:ascii="Times New Roman" w:hAnsi="Times New Roman"/>
          <w:b/>
          <w:sz w:val="24"/>
          <w:szCs w:val="24"/>
          <w:lang w:val="bg-BG"/>
        </w:rPr>
        <w:t>За провеждане на процедура</w:t>
      </w:r>
      <w:r w:rsidRPr="00F0340E">
        <w:rPr>
          <w:rFonts w:ascii="Times New Roman" w:hAnsi="Times New Roman"/>
          <w:sz w:val="24"/>
          <w:szCs w:val="24"/>
          <w:lang w:val="bg-BG"/>
        </w:rPr>
        <w:t xml:space="preserve"> по преценка на необходимостта за извършване на екологична оценка </w:t>
      </w:r>
      <w:r w:rsidRPr="00F0340E">
        <w:rPr>
          <w:rFonts w:ascii="Times New Roman" w:hAnsi="Times New Roman"/>
          <w:b/>
          <w:sz w:val="24"/>
          <w:szCs w:val="24"/>
          <w:lang w:val="bg-BG"/>
        </w:rPr>
        <w:t>е необходимо да представите в РИОСВ Плевен</w:t>
      </w:r>
      <w:r w:rsidRPr="00F0340E">
        <w:rPr>
          <w:rFonts w:ascii="Times New Roman" w:hAnsi="Times New Roman"/>
          <w:sz w:val="24"/>
          <w:szCs w:val="24"/>
          <w:lang w:val="bg-BG"/>
        </w:rPr>
        <w:t>:</w:t>
      </w:r>
    </w:p>
    <w:p w14:paraId="0DBF793A" w14:textId="77777777" w:rsidR="0036426A" w:rsidRPr="00F0340E" w:rsidRDefault="0036426A" w:rsidP="0036426A">
      <w:pPr>
        <w:widowControl w:val="0"/>
        <w:tabs>
          <w:tab w:val="left" w:pos="90"/>
          <w:tab w:val="right" w:pos="8505"/>
        </w:tabs>
        <w:overflowPunct/>
        <w:ind w:right="-426"/>
        <w:jc w:val="both"/>
        <w:rPr>
          <w:rFonts w:ascii="Times New Roman" w:hAnsi="Times New Roman"/>
          <w:sz w:val="24"/>
          <w:szCs w:val="24"/>
          <w:lang w:val="bg-BG"/>
        </w:rPr>
      </w:pPr>
      <w:r w:rsidRPr="00F0340E">
        <w:rPr>
          <w:rFonts w:ascii="Times New Roman" w:hAnsi="Times New Roman"/>
          <w:sz w:val="24"/>
          <w:szCs w:val="24"/>
          <w:lang w:val="bg-BG"/>
        </w:rPr>
        <w:tab/>
        <w:t xml:space="preserve">          1.Искане по образец съгласно приложение №4 от Наредбата за ЕО;</w:t>
      </w:r>
    </w:p>
    <w:p w14:paraId="059A6577" w14:textId="77777777" w:rsidR="0036426A" w:rsidRPr="00F0340E" w:rsidRDefault="0036426A" w:rsidP="0036426A">
      <w:pPr>
        <w:widowControl w:val="0"/>
        <w:tabs>
          <w:tab w:val="left" w:pos="709"/>
          <w:tab w:val="right" w:pos="8505"/>
        </w:tabs>
        <w:overflowPunct/>
        <w:ind w:right="-426" w:firstLine="709"/>
        <w:jc w:val="both"/>
        <w:rPr>
          <w:rFonts w:ascii="Times New Roman" w:hAnsi="Times New Roman"/>
          <w:sz w:val="24"/>
          <w:szCs w:val="24"/>
          <w:lang w:val="bg-BG"/>
        </w:rPr>
      </w:pPr>
      <w:r w:rsidRPr="00F0340E">
        <w:rPr>
          <w:rFonts w:ascii="Times New Roman" w:hAnsi="Times New Roman"/>
          <w:sz w:val="24"/>
          <w:szCs w:val="24"/>
          <w:lang w:val="bg-BG"/>
        </w:rPr>
        <w:t>2. Информация съгласно чл. 8а, ал.1 и ал.2 от Наредбата за ЕО, съгласно критериите по чл.85, ал.4 от ЗООС;</w:t>
      </w:r>
    </w:p>
    <w:p w14:paraId="0F332CF9" w14:textId="77777777" w:rsidR="0036426A" w:rsidRPr="00F0340E" w:rsidRDefault="0036426A" w:rsidP="0036426A">
      <w:pPr>
        <w:widowControl w:val="0"/>
        <w:tabs>
          <w:tab w:val="left" w:pos="709"/>
          <w:tab w:val="right" w:pos="8505"/>
        </w:tabs>
        <w:overflowPunct/>
        <w:ind w:right="-426" w:firstLine="709"/>
        <w:jc w:val="both"/>
        <w:rPr>
          <w:rFonts w:ascii="Times New Roman" w:hAnsi="Times New Roman"/>
          <w:sz w:val="24"/>
          <w:szCs w:val="24"/>
          <w:lang w:val="bg-BG"/>
        </w:rPr>
      </w:pPr>
      <w:r w:rsidRPr="00F0340E">
        <w:rPr>
          <w:rFonts w:ascii="Times New Roman" w:hAnsi="Times New Roman"/>
          <w:sz w:val="24"/>
          <w:szCs w:val="24"/>
          <w:lang w:val="bg-BG"/>
        </w:rPr>
        <w:t>3</w:t>
      </w:r>
      <w:r w:rsidRPr="00F0340E">
        <w:rPr>
          <w:rFonts w:ascii="Times New Roman" w:hAnsi="Times New Roman"/>
          <w:color w:val="000000"/>
          <w:sz w:val="24"/>
          <w:szCs w:val="24"/>
          <w:lang w:val="bg-BG"/>
        </w:rPr>
        <w:t xml:space="preserve">.Оригинален документ за платена такса – </w:t>
      </w:r>
      <w:r w:rsidR="00221580" w:rsidRPr="00F0340E">
        <w:rPr>
          <w:rFonts w:ascii="Times New Roman" w:hAnsi="Times New Roman"/>
          <w:color w:val="000000"/>
          <w:sz w:val="24"/>
          <w:szCs w:val="24"/>
          <w:lang w:val="bg-BG"/>
        </w:rPr>
        <w:t>204,53 €,</w:t>
      </w:r>
      <w:r w:rsidRPr="00F0340E">
        <w:rPr>
          <w:rFonts w:ascii="Times New Roman" w:hAnsi="Times New Roman"/>
          <w:color w:val="000000"/>
          <w:sz w:val="24"/>
          <w:szCs w:val="24"/>
          <w:lang w:val="bg-BG"/>
        </w:rPr>
        <w:t xml:space="preserve"> съгласно </w:t>
      </w:r>
      <w:r w:rsidRPr="00F0340E">
        <w:rPr>
          <w:rFonts w:ascii="Times New Roman" w:hAnsi="Times New Roman"/>
          <w:sz w:val="24"/>
          <w:szCs w:val="24"/>
          <w:lang w:val="bg-BG"/>
        </w:rPr>
        <w:t xml:space="preserve">чл. 22, ал. 2 </w:t>
      </w:r>
      <w:r w:rsidRPr="00F0340E">
        <w:rPr>
          <w:rFonts w:ascii="Times New Roman" w:hAnsi="Times New Roman"/>
          <w:color w:val="000000"/>
          <w:sz w:val="24"/>
          <w:szCs w:val="24"/>
          <w:lang w:val="bg-BG"/>
        </w:rPr>
        <w:t xml:space="preserve">на </w:t>
      </w:r>
      <w:r w:rsidRPr="00F0340E">
        <w:rPr>
          <w:rFonts w:ascii="Times New Roman" w:hAnsi="Times New Roman"/>
          <w:sz w:val="24"/>
          <w:szCs w:val="24"/>
          <w:lang w:val="bg-BG"/>
        </w:rPr>
        <w:t>Тарифата за таксите,</w:t>
      </w:r>
      <w:r w:rsidRPr="00F0340E">
        <w:rPr>
          <w:rFonts w:ascii="Times New Roman" w:hAnsi="Times New Roman"/>
          <w:color w:val="000000"/>
          <w:sz w:val="24"/>
          <w:szCs w:val="24"/>
          <w:lang w:val="bg-BG"/>
        </w:rPr>
        <w:t xml:space="preserve"> на сметката на РИОСВ – </w:t>
      </w:r>
      <w:proofErr w:type="spellStart"/>
      <w:r w:rsidRPr="00F0340E">
        <w:rPr>
          <w:rFonts w:ascii="Times New Roman" w:hAnsi="Times New Roman"/>
          <w:color w:val="000000"/>
          <w:sz w:val="24"/>
          <w:szCs w:val="24"/>
          <w:lang w:val="bg-BG"/>
        </w:rPr>
        <w:t>гр.Плевен</w:t>
      </w:r>
      <w:proofErr w:type="spellEnd"/>
      <w:r w:rsidRPr="00F0340E">
        <w:rPr>
          <w:rFonts w:ascii="Times New Roman" w:hAnsi="Times New Roman"/>
          <w:sz w:val="24"/>
          <w:szCs w:val="24"/>
          <w:lang w:val="bg-BG"/>
        </w:rPr>
        <w:t>.</w:t>
      </w:r>
    </w:p>
    <w:p w14:paraId="3950FC69" w14:textId="77777777" w:rsidR="0036426A" w:rsidRPr="00F0340E" w:rsidRDefault="0036426A" w:rsidP="0036426A">
      <w:pPr>
        <w:widowControl w:val="0"/>
        <w:tabs>
          <w:tab w:val="left" w:pos="0"/>
          <w:tab w:val="right" w:pos="8505"/>
        </w:tabs>
        <w:overflowPunct/>
        <w:ind w:right="-426"/>
        <w:jc w:val="both"/>
        <w:rPr>
          <w:rStyle w:val="af"/>
          <w:rFonts w:ascii="Times New Roman" w:hAnsi="Times New Roman"/>
          <w:sz w:val="24"/>
          <w:szCs w:val="24"/>
        </w:rPr>
      </w:pPr>
      <w:r w:rsidRPr="00F0340E">
        <w:rPr>
          <w:rStyle w:val="af"/>
          <w:rFonts w:ascii="Times New Roman" w:hAnsi="Times New Roman"/>
          <w:sz w:val="24"/>
          <w:szCs w:val="24"/>
          <w:lang w:val="bg-BG"/>
        </w:rPr>
        <w:t>ОББ АД - гр. Плевен</w:t>
      </w:r>
      <w:r w:rsidRPr="00F0340E">
        <w:rPr>
          <w:rFonts w:ascii="Times New Roman" w:hAnsi="Times New Roman"/>
          <w:b/>
          <w:bCs/>
          <w:sz w:val="24"/>
          <w:szCs w:val="24"/>
          <w:lang w:val="bg-BG"/>
        </w:rPr>
        <w:br/>
      </w:r>
      <w:r w:rsidRPr="00F0340E">
        <w:rPr>
          <w:rStyle w:val="af"/>
          <w:rFonts w:ascii="Times New Roman" w:hAnsi="Times New Roman"/>
          <w:sz w:val="24"/>
          <w:szCs w:val="24"/>
          <w:lang w:val="bg-BG"/>
        </w:rPr>
        <w:lastRenderedPageBreak/>
        <w:t>IBAN: BG22UBBS80023106158306</w:t>
      </w:r>
      <w:r w:rsidRPr="00F0340E">
        <w:rPr>
          <w:rFonts w:ascii="Times New Roman" w:hAnsi="Times New Roman"/>
          <w:b/>
          <w:bCs/>
          <w:sz w:val="24"/>
          <w:szCs w:val="24"/>
          <w:lang w:val="bg-BG"/>
        </w:rPr>
        <w:br/>
      </w:r>
      <w:r w:rsidRPr="00F0340E">
        <w:rPr>
          <w:rStyle w:val="af"/>
          <w:rFonts w:ascii="Times New Roman" w:hAnsi="Times New Roman"/>
          <w:sz w:val="24"/>
          <w:szCs w:val="24"/>
          <w:lang w:val="bg-BG"/>
        </w:rPr>
        <w:t>BIC: UBBS BGSF</w:t>
      </w:r>
    </w:p>
    <w:p w14:paraId="72F02B92" w14:textId="77777777" w:rsidR="0036426A" w:rsidRPr="00F0340E" w:rsidRDefault="0036426A" w:rsidP="0036426A">
      <w:pPr>
        <w:widowControl w:val="0"/>
        <w:tabs>
          <w:tab w:val="left" w:pos="709"/>
          <w:tab w:val="right" w:pos="8505"/>
        </w:tabs>
        <w:overflowPunct/>
        <w:ind w:right="-426"/>
        <w:jc w:val="both"/>
        <w:rPr>
          <w:rFonts w:ascii="Times New Roman" w:hAnsi="Times New Roman"/>
          <w:sz w:val="24"/>
          <w:szCs w:val="24"/>
          <w:lang w:val="bg-BG"/>
        </w:rPr>
      </w:pPr>
      <w:r w:rsidRPr="00F0340E">
        <w:rPr>
          <w:rFonts w:ascii="Times New Roman" w:hAnsi="Times New Roman"/>
          <w:sz w:val="24"/>
          <w:szCs w:val="24"/>
          <w:lang w:val="bg-BG"/>
        </w:rPr>
        <w:tab/>
      </w:r>
      <w:r w:rsidRPr="00F0340E">
        <w:rPr>
          <w:rFonts w:ascii="Times New Roman" w:hAnsi="Times New Roman"/>
          <w:sz w:val="24"/>
          <w:szCs w:val="24"/>
          <w:lang w:val="bg-BG"/>
        </w:rPr>
        <w:tab/>
        <w:t>На документа за платена такса, като основание за плащане да се впише и входящия номер на Уведомлението за план/програма/проект под който е заведено в РИОСВ – гр. Плевен (вх.№</w:t>
      </w:r>
      <w:r w:rsidR="007E23F1" w:rsidRPr="00F0340E">
        <w:rPr>
          <w:rFonts w:ascii="Times New Roman" w:hAnsi="Times New Roman"/>
          <w:sz w:val="24"/>
          <w:szCs w:val="24"/>
          <w:lang w:val="bg-BG"/>
        </w:rPr>
        <w:t>5929-2</w:t>
      </w:r>
      <w:r w:rsidRPr="00F0340E">
        <w:rPr>
          <w:rFonts w:ascii="Times New Roman" w:hAnsi="Times New Roman"/>
          <w:sz w:val="24"/>
          <w:szCs w:val="24"/>
          <w:lang w:val="bg-BG"/>
        </w:rPr>
        <w:t>/</w:t>
      </w:r>
      <w:r w:rsidR="007E23F1" w:rsidRPr="00F0340E">
        <w:rPr>
          <w:rFonts w:ascii="Times New Roman" w:hAnsi="Times New Roman"/>
          <w:sz w:val="24"/>
          <w:szCs w:val="24"/>
          <w:lang w:val="bg-BG"/>
        </w:rPr>
        <w:t>16</w:t>
      </w:r>
      <w:r w:rsidRPr="00F0340E">
        <w:rPr>
          <w:rFonts w:ascii="Times New Roman" w:hAnsi="Times New Roman"/>
          <w:sz w:val="24"/>
          <w:szCs w:val="24"/>
          <w:lang w:val="bg-BG"/>
        </w:rPr>
        <w:t>.</w:t>
      </w:r>
      <w:r w:rsidR="00221580" w:rsidRPr="00F0340E">
        <w:rPr>
          <w:rFonts w:ascii="Times New Roman" w:hAnsi="Times New Roman"/>
          <w:sz w:val="24"/>
          <w:szCs w:val="24"/>
          <w:lang w:val="bg-BG"/>
        </w:rPr>
        <w:t>0</w:t>
      </w:r>
      <w:r w:rsidR="007E23F1" w:rsidRPr="00F0340E">
        <w:rPr>
          <w:rFonts w:ascii="Times New Roman" w:hAnsi="Times New Roman"/>
          <w:sz w:val="24"/>
          <w:szCs w:val="24"/>
          <w:lang w:val="bg-BG"/>
        </w:rPr>
        <w:t>1</w:t>
      </w:r>
      <w:r w:rsidRPr="00F0340E">
        <w:rPr>
          <w:rFonts w:ascii="Times New Roman" w:hAnsi="Times New Roman"/>
          <w:sz w:val="24"/>
          <w:szCs w:val="24"/>
          <w:lang w:val="bg-BG"/>
        </w:rPr>
        <w:t>.202</w:t>
      </w:r>
      <w:r w:rsidR="00221580" w:rsidRPr="00F0340E">
        <w:rPr>
          <w:rFonts w:ascii="Times New Roman" w:hAnsi="Times New Roman"/>
          <w:sz w:val="24"/>
          <w:szCs w:val="24"/>
          <w:lang w:val="bg-BG"/>
        </w:rPr>
        <w:t>6</w:t>
      </w:r>
      <w:r w:rsidRPr="00F0340E">
        <w:rPr>
          <w:rFonts w:ascii="Times New Roman" w:hAnsi="Times New Roman"/>
          <w:sz w:val="24"/>
          <w:szCs w:val="24"/>
          <w:lang w:val="bg-BG"/>
        </w:rPr>
        <w:t>г.).</w:t>
      </w:r>
    </w:p>
    <w:p w14:paraId="02C481AB" w14:textId="77777777" w:rsidR="0036426A" w:rsidRPr="00F0340E" w:rsidRDefault="0036426A" w:rsidP="0036426A">
      <w:pPr>
        <w:widowControl w:val="0"/>
        <w:tabs>
          <w:tab w:val="left" w:pos="709"/>
          <w:tab w:val="right" w:pos="8505"/>
        </w:tabs>
        <w:overflowPunct/>
        <w:ind w:right="-426"/>
        <w:jc w:val="both"/>
        <w:rPr>
          <w:rFonts w:ascii="Times New Roman" w:hAnsi="Times New Roman"/>
          <w:sz w:val="24"/>
          <w:szCs w:val="24"/>
          <w:lang w:val="bg-BG"/>
        </w:rPr>
      </w:pPr>
    </w:p>
    <w:p w14:paraId="47AF39E3" w14:textId="77777777" w:rsidR="0036426A" w:rsidRPr="00F0340E" w:rsidRDefault="0036426A" w:rsidP="0036426A">
      <w:pPr>
        <w:widowControl w:val="0"/>
        <w:tabs>
          <w:tab w:val="left" w:pos="709"/>
          <w:tab w:val="right" w:pos="8505"/>
        </w:tabs>
        <w:overflowPunct/>
        <w:ind w:right="-426"/>
        <w:jc w:val="both"/>
        <w:rPr>
          <w:rFonts w:ascii="Times New Roman" w:hAnsi="Times New Roman"/>
          <w:sz w:val="24"/>
          <w:szCs w:val="24"/>
        </w:rPr>
      </w:pPr>
      <w:r w:rsidRPr="00F0340E">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Плевен на адрес: </w:t>
      </w:r>
      <w:r w:rsidRPr="00F0340E">
        <w:rPr>
          <w:rFonts w:ascii="Times New Roman" w:hAnsi="Times New Roman"/>
          <w:sz w:val="24"/>
          <w:szCs w:val="24"/>
          <w:u w:val="single"/>
        </w:rPr>
        <w:t>http://riew-pleven.eu/from.html.</w:t>
      </w:r>
    </w:p>
    <w:p w14:paraId="284C9F39" w14:textId="77777777" w:rsidR="0036426A" w:rsidRPr="00F0340E" w:rsidRDefault="0036426A" w:rsidP="0036426A">
      <w:pPr>
        <w:ind w:right="-426"/>
        <w:jc w:val="both"/>
        <w:rPr>
          <w:rFonts w:ascii="Times New Roman" w:hAnsi="Times New Roman"/>
          <w:bCs/>
          <w:iCs/>
          <w:sz w:val="24"/>
          <w:szCs w:val="24"/>
          <w:lang w:val="bg-BG"/>
        </w:rPr>
      </w:pPr>
      <w:r w:rsidRPr="00F0340E">
        <w:rPr>
          <w:rFonts w:ascii="Times New Roman" w:hAnsi="Times New Roman"/>
          <w:bCs/>
          <w:iCs/>
          <w:sz w:val="24"/>
          <w:szCs w:val="24"/>
          <w:lang w:val="bg-BG"/>
        </w:rPr>
        <w:t>Попълнените документи се предоставят на един екземпляр хартиен носител и два броя електронни носители (по възможност диск).</w:t>
      </w:r>
    </w:p>
    <w:p w14:paraId="1E850B73" w14:textId="77777777" w:rsidR="0036426A" w:rsidRPr="00F0340E" w:rsidRDefault="0036426A" w:rsidP="0036426A">
      <w:pPr>
        <w:ind w:right="-426"/>
        <w:jc w:val="both"/>
        <w:rPr>
          <w:rFonts w:ascii="Times New Roman" w:hAnsi="Times New Roman"/>
          <w:b/>
          <w:bCs/>
          <w:iCs/>
          <w:sz w:val="24"/>
          <w:szCs w:val="24"/>
          <w:lang w:val="bg-BG"/>
        </w:rPr>
      </w:pPr>
    </w:p>
    <w:p w14:paraId="71150807" w14:textId="77777777" w:rsidR="00C100D4" w:rsidRPr="00F0340E" w:rsidRDefault="0036426A" w:rsidP="00221580">
      <w:pPr>
        <w:ind w:right="-426"/>
        <w:jc w:val="both"/>
        <w:rPr>
          <w:rFonts w:ascii="Times New Roman" w:hAnsi="Times New Roman"/>
          <w:i/>
          <w:iCs/>
          <w:noProof/>
          <w:sz w:val="24"/>
          <w:szCs w:val="24"/>
          <w:lang w:val="bg-BG"/>
        </w:rPr>
      </w:pPr>
      <w:r w:rsidRPr="00F0340E">
        <w:rPr>
          <w:rFonts w:ascii="Times New Roman" w:hAnsi="Times New Roman"/>
          <w:b/>
          <w:bCs/>
          <w:iCs/>
          <w:sz w:val="24"/>
          <w:szCs w:val="24"/>
          <w:lang w:val="bg-BG"/>
        </w:rPr>
        <w:t>Обръщаме Ви внимание, че на основание чл.7а, ал.5 от Наредбата за ЕО, започналата процедура по ЕО се прекратява, когато повече от 12 месеца от възложителя не са изпълнени указанията, дадени му с настоящото писмо.</w:t>
      </w:r>
    </w:p>
    <w:p w14:paraId="4EE1D8CC" w14:textId="77777777" w:rsidR="00C100D4" w:rsidRPr="00F0340E" w:rsidRDefault="00C100D4" w:rsidP="002B515A">
      <w:pPr>
        <w:rPr>
          <w:rFonts w:ascii="Times New Roman" w:hAnsi="Times New Roman"/>
          <w:i/>
          <w:iCs/>
          <w:noProof/>
          <w:sz w:val="24"/>
          <w:szCs w:val="24"/>
          <w:lang w:val="bg-BG"/>
        </w:rPr>
      </w:pPr>
    </w:p>
    <w:p w14:paraId="4946E572" w14:textId="77777777" w:rsidR="00B06764" w:rsidRDefault="002B515A" w:rsidP="002B515A">
      <w:pPr>
        <w:rPr>
          <w:rFonts w:ascii="Times New Roman" w:hAnsi="Times New Roman"/>
          <w:i/>
          <w:iCs/>
          <w:noProof/>
          <w:sz w:val="22"/>
          <w:szCs w:val="22"/>
          <w:lang w:val="bg-BG"/>
        </w:rPr>
      </w:pPr>
      <w:r w:rsidRPr="007C7DE4">
        <w:rPr>
          <w:rFonts w:ascii="Times New Roman" w:hAnsi="Times New Roman"/>
          <w:i/>
          <w:iCs/>
          <w:noProof/>
          <w:sz w:val="22"/>
          <w:szCs w:val="22"/>
          <w:lang w:val="bg-BG"/>
        </w:rPr>
        <w:tab/>
      </w:r>
    </w:p>
    <w:p w14:paraId="3FDD305D" w14:textId="77777777" w:rsidR="00B06764" w:rsidRDefault="00B06764" w:rsidP="002B515A">
      <w:pPr>
        <w:rPr>
          <w:rFonts w:ascii="Times New Roman" w:hAnsi="Times New Roman"/>
          <w:i/>
          <w:iCs/>
          <w:noProof/>
          <w:sz w:val="22"/>
          <w:szCs w:val="22"/>
          <w:lang w:val="bg-BG"/>
        </w:rPr>
      </w:pPr>
    </w:p>
    <w:p w14:paraId="2395337B" w14:textId="77777777" w:rsidR="007E23F1" w:rsidRDefault="007E23F1" w:rsidP="002B515A">
      <w:pPr>
        <w:rPr>
          <w:rFonts w:ascii="Times New Roman" w:hAnsi="Times New Roman"/>
          <w:i/>
          <w:iCs/>
          <w:noProof/>
          <w:sz w:val="22"/>
          <w:szCs w:val="22"/>
          <w:lang w:val="bg-BG"/>
        </w:rPr>
      </w:pPr>
    </w:p>
    <w:p w14:paraId="2DE4CB67" w14:textId="77777777" w:rsidR="002B515A" w:rsidRPr="007C7DE4" w:rsidRDefault="002B515A" w:rsidP="002B515A">
      <w:pPr>
        <w:rPr>
          <w:rFonts w:ascii="Times New Roman" w:hAnsi="Times New Roman"/>
          <w:i/>
          <w:iCs/>
          <w:noProof/>
          <w:sz w:val="22"/>
          <w:szCs w:val="22"/>
          <w:lang w:val="bg-BG"/>
        </w:rPr>
      </w:pPr>
      <w:r w:rsidRPr="007C7DE4">
        <w:rPr>
          <w:rFonts w:ascii="Times New Roman" w:hAnsi="Times New Roman"/>
          <w:i/>
          <w:iCs/>
          <w:noProof/>
          <w:sz w:val="22"/>
          <w:szCs w:val="22"/>
          <w:lang w:val="bg-BG"/>
        </w:rPr>
        <w:tab/>
      </w:r>
      <w:r w:rsidRPr="007C7DE4">
        <w:rPr>
          <w:rFonts w:ascii="Times New Roman" w:hAnsi="Times New Roman"/>
          <w:i/>
          <w:iCs/>
          <w:noProof/>
          <w:sz w:val="22"/>
          <w:szCs w:val="22"/>
          <w:lang w:val="bg-BG"/>
        </w:rPr>
        <w:tab/>
      </w:r>
      <w:r w:rsidRPr="007C7DE4">
        <w:rPr>
          <w:rFonts w:ascii="Times New Roman" w:hAnsi="Times New Roman"/>
          <w:i/>
          <w:iCs/>
          <w:noProof/>
          <w:sz w:val="22"/>
          <w:szCs w:val="22"/>
          <w:lang w:val="bg-BG"/>
        </w:rPr>
        <w:tab/>
      </w:r>
      <w:r w:rsidRPr="007C7DE4">
        <w:rPr>
          <w:rFonts w:ascii="Times New Roman" w:hAnsi="Times New Roman"/>
          <w:i/>
          <w:iCs/>
          <w:noProof/>
          <w:sz w:val="22"/>
          <w:szCs w:val="22"/>
          <w:lang w:val="bg-BG"/>
        </w:rPr>
        <w:tab/>
      </w:r>
      <w:r w:rsidRPr="007C7DE4">
        <w:rPr>
          <w:rFonts w:ascii="Times New Roman" w:hAnsi="Times New Roman"/>
          <w:i/>
          <w:iCs/>
          <w:noProof/>
          <w:sz w:val="22"/>
          <w:szCs w:val="22"/>
          <w:lang w:val="bg-BG"/>
        </w:rPr>
        <w:tab/>
      </w:r>
      <w:r w:rsidRPr="007C7DE4">
        <w:rPr>
          <w:rFonts w:ascii="Times New Roman" w:hAnsi="Times New Roman"/>
          <w:i/>
          <w:iCs/>
          <w:noProof/>
          <w:sz w:val="22"/>
          <w:szCs w:val="22"/>
          <w:lang w:val="bg-BG"/>
        </w:rPr>
        <w:tab/>
      </w:r>
    </w:p>
    <w:p w14:paraId="3D5C0077" w14:textId="77777777" w:rsidR="002B515A" w:rsidRPr="007C7DE4" w:rsidRDefault="002B515A" w:rsidP="002B515A">
      <w:pPr>
        <w:rPr>
          <w:rFonts w:ascii="Times New Roman" w:hAnsi="Times New Roman"/>
          <w:b/>
          <w:bCs/>
          <w:color w:val="000000"/>
          <w:sz w:val="22"/>
          <w:szCs w:val="22"/>
          <w:lang w:val="bg-BG"/>
        </w:rPr>
      </w:pPr>
      <w:r w:rsidRPr="007C7DE4">
        <w:rPr>
          <w:rFonts w:ascii="Times New Roman" w:hAnsi="Times New Roman"/>
          <w:b/>
          <w:bCs/>
          <w:color w:val="000000"/>
          <w:sz w:val="22"/>
          <w:szCs w:val="22"/>
          <w:lang w:val="bg-BG"/>
        </w:rPr>
        <w:t xml:space="preserve">С уважение, </w:t>
      </w:r>
    </w:p>
    <w:p w14:paraId="0D8AAB1A" w14:textId="77777777" w:rsidR="002B515A" w:rsidRDefault="00984EA2" w:rsidP="00221580">
      <w:pPr>
        <w:rPr>
          <w:rFonts w:ascii="Times New Roman" w:hAnsi="Times New Roman"/>
          <w:i/>
          <w:iCs/>
          <w:lang w:val="bg-BG"/>
        </w:rPr>
      </w:pPr>
      <w:r>
        <w:rPr>
          <w:i/>
          <w:noProof/>
          <w:sz w:val="22"/>
          <w:szCs w:val="22"/>
        </w:rPr>
        <w:pict w14:anchorId="7ED25FCC">
          <v:shape id="_x0000_i1026" type="#_x0000_t75" alt="Ред за подпис, неподписано" style="width:180.75pt;height:84.7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221580">
      <w:footerReference w:type="default" r:id="rId9"/>
      <w:headerReference w:type="first" r:id="rId10"/>
      <w:footerReference w:type="first" r:id="rId11"/>
      <w:pgSz w:w="11907" w:h="16840" w:code="9"/>
      <w:pgMar w:top="851"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6AC6D" w14:textId="77777777" w:rsidR="00370C1B" w:rsidRDefault="00370C1B">
      <w:r>
        <w:separator/>
      </w:r>
    </w:p>
  </w:endnote>
  <w:endnote w:type="continuationSeparator" w:id="0">
    <w:p w14:paraId="681A179F" w14:textId="77777777" w:rsidR="00370C1B" w:rsidRDefault="00370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1720F" w14:textId="77777777" w:rsidR="007C7DE4"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09149D4A">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57297A9E" w14:textId="77777777" w:rsidR="007C7DE4" w:rsidRPr="008013F1" w:rsidRDefault="007C7DE4"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0340E">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0340E">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876B" w14:textId="77777777" w:rsidR="007C7DE4"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51CC9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2C64507E">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F70B55C">
        <v:shape id="Picture 3" o:spid="_x0000_s1046" type="#_x0000_t75" style="position:absolute;left:0;text-align:left;margin-left:440.15pt;margin-top:6.55pt;width:28.8pt;height:28.8pt;z-index:5;visibility:visible">
          <v:imagedata r:id="rId2" o:title=""/>
        </v:shape>
      </w:pict>
    </w:r>
    <w:r w:rsidR="007C7DE4" w:rsidRPr="001C5FBF">
      <w:rPr>
        <w:rFonts w:ascii="Times New Roman" w:hAnsi="Times New Roman"/>
        <w:noProof/>
        <w:lang w:val="bg-BG"/>
      </w:rPr>
      <w:t xml:space="preserve">гр. Плевен, ул. “Ал. Стамболийски” 1А, </w:t>
    </w:r>
  </w:p>
  <w:p w14:paraId="327ED968" w14:textId="77777777" w:rsidR="007C7DE4"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1EA5E1E">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76DCD847" w14:textId="77777777" w:rsidR="007C7DE4" w:rsidRPr="00BB73DC" w:rsidRDefault="007C7DE4"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F0340E">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F0340E">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7C7DE4" w:rsidRPr="001C5FBF">
      <w:rPr>
        <w:rFonts w:ascii="Times New Roman" w:hAnsi="Times New Roman"/>
        <w:noProof/>
        <w:lang w:val="bg-BG"/>
      </w:rPr>
      <w:t>тел</w:t>
    </w:r>
    <w:r w:rsidR="007C7DE4" w:rsidRPr="00B55A17">
      <w:rPr>
        <w:rFonts w:ascii="Times New Roman" w:hAnsi="Times New Roman"/>
        <w:noProof/>
        <w:lang w:val="ru-RU"/>
      </w:rPr>
      <w:t>/</w:t>
    </w:r>
    <w:r w:rsidR="007C7DE4" w:rsidRPr="001C5FBF">
      <w:rPr>
        <w:rFonts w:ascii="Times New Roman" w:hAnsi="Times New Roman"/>
        <w:noProof/>
        <w:lang w:val="bg-BG"/>
      </w:rPr>
      <w:t>ф</w:t>
    </w:r>
    <w:r w:rsidR="007C7DE4" w:rsidRPr="00B55A17">
      <w:rPr>
        <w:rFonts w:ascii="Times New Roman" w:hAnsi="Times New Roman"/>
        <w:noProof/>
        <w:lang w:val="ru-RU"/>
      </w:rPr>
      <w:t>акс: +359</w:t>
    </w:r>
    <w:r w:rsidR="007C7DE4" w:rsidRPr="001C5FBF">
      <w:rPr>
        <w:rFonts w:ascii="Times New Roman" w:hAnsi="Times New Roman"/>
        <w:noProof/>
        <w:lang w:val="bg-BG"/>
      </w:rPr>
      <w:t xml:space="preserve"> 64 806 951 и </w:t>
    </w:r>
    <w:r w:rsidR="007C7DE4" w:rsidRPr="00B55A17">
      <w:rPr>
        <w:rFonts w:ascii="Times New Roman" w:hAnsi="Times New Roman"/>
        <w:noProof/>
        <w:lang w:val="ru-RU"/>
      </w:rPr>
      <w:t>+359</w:t>
    </w:r>
    <w:r w:rsidR="007C7DE4" w:rsidRPr="001C5FBF">
      <w:rPr>
        <w:rFonts w:ascii="Times New Roman" w:hAnsi="Times New Roman"/>
        <w:noProof/>
        <w:lang w:val="bg-BG"/>
      </w:rPr>
      <w:t xml:space="preserve"> 64 800 711</w:t>
    </w:r>
    <w:r w:rsidR="007C7DE4" w:rsidRPr="00B55A17">
      <w:rPr>
        <w:rFonts w:ascii="Times New Roman" w:hAnsi="Times New Roman"/>
        <w:noProof/>
        <w:lang w:val="ru-RU"/>
      </w:rPr>
      <w:t xml:space="preserve">, </w:t>
    </w:r>
    <w:r w:rsidR="007C7DE4">
      <w:rPr>
        <w:rFonts w:ascii="Times New Roman" w:hAnsi="Times New Roman"/>
        <w:noProof/>
      </w:rPr>
      <w:br/>
    </w:r>
    <w:r w:rsidR="007C7DE4" w:rsidRPr="001C5FBF">
      <w:rPr>
        <w:rFonts w:ascii="Times New Roman" w:hAnsi="Times New Roman"/>
        <w:noProof/>
      </w:rPr>
      <w:t>e</w:t>
    </w:r>
    <w:r w:rsidR="007C7DE4" w:rsidRPr="00B55A17">
      <w:rPr>
        <w:rFonts w:ascii="Times New Roman" w:hAnsi="Times New Roman"/>
        <w:noProof/>
        <w:lang w:val="ru-RU"/>
      </w:rPr>
      <w:t>-</w:t>
    </w:r>
    <w:r w:rsidR="007C7DE4" w:rsidRPr="001C5FBF">
      <w:rPr>
        <w:rFonts w:ascii="Times New Roman" w:hAnsi="Times New Roman"/>
        <w:noProof/>
      </w:rPr>
      <w:t>mail</w:t>
    </w:r>
    <w:r w:rsidR="007C7DE4" w:rsidRPr="00B55A17">
      <w:rPr>
        <w:rFonts w:ascii="Times New Roman" w:hAnsi="Times New Roman"/>
        <w:noProof/>
        <w:lang w:val="ru-RU"/>
      </w:rPr>
      <w:t xml:space="preserve">: </w:t>
    </w:r>
    <w:hyperlink r:id="rId3" w:history="1">
      <w:r w:rsidR="007C7DE4" w:rsidRPr="005D1DEC">
        <w:rPr>
          <w:rStyle w:val="a7"/>
          <w:rFonts w:ascii="Times New Roman" w:hAnsi="Times New Roman"/>
          <w:noProof/>
        </w:rPr>
        <w:t>office</w:t>
      </w:r>
      <w:r w:rsidR="007C7DE4" w:rsidRPr="005D1DEC">
        <w:rPr>
          <w:rStyle w:val="a7"/>
          <w:rFonts w:ascii="Times New Roman" w:hAnsi="Times New Roman"/>
          <w:noProof/>
          <w:lang w:val="ru-RU"/>
        </w:rPr>
        <w:t>@</w:t>
      </w:r>
      <w:r w:rsidR="007C7DE4" w:rsidRPr="005D1DEC">
        <w:rPr>
          <w:rStyle w:val="a7"/>
          <w:rFonts w:ascii="Times New Roman" w:hAnsi="Times New Roman"/>
          <w:noProof/>
        </w:rPr>
        <w:t>riew</w:t>
      </w:r>
      <w:r w:rsidR="007C7DE4" w:rsidRPr="005D1DEC">
        <w:rPr>
          <w:rStyle w:val="a7"/>
          <w:rFonts w:ascii="Times New Roman" w:hAnsi="Times New Roman"/>
          <w:noProof/>
          <w:lang w:val="ru-RU"/>
        </w:rPr>
        <w:t>-</w:t>
      </w:r>
      <w:r w:rsidR="007C7DE4" w:rsidRPr="005D1DEC">
        <w:rPr>
          <w:rStyle w:val="a7"/>
          <w:rFonts w:ascii="Times New Roman" w:hAnsi="Times New Roman"/>
          <w:noProof/>
        </w:rPr>
        <w:t>pleven</w:t>
      </w:r>
      <w:r w:rsidR="007C7DE4" w:rsidRPr="005D1DEC">
        <w:rPr>
          <w:rStyle w:val="a7"/>
          <w:rFonts w:ascii="Times New Roman" w:hAnsi="Times New Roman"/>
          <w:noProof/>
          <w:lang w:val="ru-RU"/>
        </w:rPr>
        <w:t>.</w:t>
      </w:r>
      <w:r w:rsidR="007C7DE4" w:rsidRPr="005D1DEC">
        <w:rPr>
          <w:rStyle w:val="a7"/>
          <w:rFonts w:ascii="Times New Roman" w:hAnsi="Times New Roman"/>
          <w:noProof/>
        </w:rPr>
        <w:t>eu</w:t>
      </w:r>
    </w:hyperlink>
    <w:r w:rsidR="007C7DE4">
      <w:rPr>
        <w:rFonts w:ascii="Times New Roman" w:hAnsi="Times New Roman"/>
        <w:noProof/>
      </w:rPr>
      <w:t xml:space="preserve"> </w:t>
    </w:r>
    <w:r w:rsidR="007C7DE4" w:rsidRPr="00B55A17">
      <w:rPr>
        <w:rFonts w:ascii="Times New Roman" w:hAnsi="Times New Roman"/>
        <w:noProof/>
        <w:lang w:val="ru-RU"/>
      </w:rPr>
      <w:t xml:space="preserve"> </w:t>
    </w:r>
    <w:r w:rsidR="007C7DE4" w:rsidRPr="001C5FBF">
      <w:rPr>
        <w:rFonts w:ascii="Times New Roman" w:hAnsi="Times New Roman"/>
        <w:noProof/>
        <w:lang w:val="bg-BG"/>
      </w:rPr>
      <w:t>интернет сайт</w:t>
    </w:r>
    <w:r w:rsidR="007C7DE4">
      <w:rPr>
        <w:rFonts w:ascii="Times New Roman" w:hAnsi="Times New Roman"/>
        <w:noProof/>
      </w:rPr>
      <w:t xml:space="preserve"> </w:t>
    </w:r>
    <w:hyperlink r:id="rId4" w:history="1">
      <w:r w:rsidR="007C7DE4" w:rsidRPr="005D1DEC">
        <w:rPr>
          <w:rStyle w:val="a7"/>
          <w:rFonts w:ascii="Times New Roman" w:hAnsi="Times New Roman"/>
          <w:noProof/>
          <w:lang w:val="bg-BG"/>
        </w:rPr>
        <w:t>http://riew-pleven.eu/</w:t>
      </w:r>
    </w:hyperlink>
  </w:p>
  <w:p w14:paraId="476733D6" w14:textId="77777777" w:rsidR="007C7DE4" w:rsidRPr="004E440C" w:rsidRDefault="007C7DE4"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F955" w14:textId="77777777" w:rsidR="00370C1B" w:rsidRDefault="00370C1B">
      <w:r>
        <w:separator/>
      </w:r>
    </w:p>
  </w:footnote>
  <w:footnote w:type="continuationSeparator" w:id="0">
    <w:p w14:paraId="21303E29" w14:textId="77777777" w:rsidR="00370C1B" w:rsidRDefault="00370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18D8" w14:textId="77777777" w:rsidR="007C7DE4" w:rsidRPr="005B69F7" w:rsidRDefault="00000000" w:rsidP="00C7759E">
    <w:pPr>
      <w:pStyle w:val="2"/>
      <w:ind w:firstLine="630"/>
      <w:jc w:val="center"/>
      <w:rPr>
        <w:rStyle w:val="a8"/>
        <w:sz w:val="2"/>
        <w:szCs w:val="2"/>
      </w:rPr>
    </w:pPr>
    <w:r>
      <w:rPr>
        <w:rStyle w:val="a8"/>
      </w:rPr>
      <w:pict w14:anchorId="76E2D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551F0669" w14:textId="77777777" w:rsidR="007C7DE4"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77F2B528">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7C7DE4" w:rsidRPr="001C5FBF">
      <w:rPr>
        <w:rFonts w:ascii="Times New Roman" w:hAnsi="Times New Roman"/>
        <w:spacing w:val="40"/>
        <w:sz w:val="30"/>
        <w:szCs w:val="30"/>
      </w:rPr>
      <w:t>РЕПУБЛИКА БЪЛГАРИЯ</w:t>
    </w:r>
  </w:p>
  <w:p w14:paraId="2245D239" w14:textId="77777777" w:rsidR="007C7DE4" w:rsidRPr="001C5FBF" w:rsidRDefault="007C7DE4"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B9E93A5" w14:textId="77777777" w:rsidR="007C7DE4" w:rsidRPr="001C5FBF" w:rsidRDefault="007C7DE4"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3D9310F6" w14:textId="77777777" w:rsidR="007C7DE4" w:rsidRPr="001C5FBF" w:rsidRDefault="007C7DE4"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DFE761F" w14:textId="77777777" w:rsidR="007C7DE4" w:rsidRPr="00ED1377" w:rsidRDefault="007C7DE4"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46875806">
    <w:abstractNumId w:val="18"/>
  </w:num>
  <w:num w:numId="2" w16cid:durableId="245069943">
    <w:abstractNumId w:val="10"/>
  </w:num>
  <w:num w:numId="3" w16cid:durableId="1234319927">
    <w:abstractNumId w:val="0"/>
  </w:num>
  <w:num w:numId="4" w16cid:durableId="1631471808">
    <w:abstractNumId w:val="8"/>
  </w:num>
  <w:num w:numId="5" w16cid:durableId="446899982">
    <w:abstractNumId w:val="14"/>
  </w:num>
  <w:num w:numId="6" w16cid:durableId="1319768099">
    <w:abstractNumId w:val="16"/>
  </w:num>
  <w:num w:numId="7" w16cid:durableId="1710295318">
    <w:abstractNumId w:val="6"/>
  </w:num>
  <w:num w:numId="8" w16cid:durableId="1051731622">
    <w:abstractNumId w:val="15"/>
  </w:num>
  <w:num w:numId="9" w16cid:durableId="274948121">
    <w:abstractNumId w:val="2"/>
  </w:num>
  <w:num w:numId="10" w16cid:durableId="1652060866">
    <w:abstractNumId w:val="9"/>
  </w:num>
  <w:num w:numId="11" w16cid:durableId="1282495917">
    <w:abstractNumId w:val="13"/>
  </w:num>
  <w:num w:numId="12" w16cid:durableId="604656473">
    <w:abstractNumId w:val="3"/>
  </w:num>
  <w:num w:numId="13" w16cid:durableId="1767843230">
    <w:abstractNumId w:val="20"/>
  </w:num>
  <w:num w:numId="14" w16cid:durableId="635838599">
    <w:abstractNumId w:val="17"/>
  </w:num>
  <w:num w:numId="15" w16cid:durableId="1897814734">
    <w:abstractNumId w:val="12"/>
  </w:num>
  <w:num w:numId="16" w16cid:durableId="848300155">
    <w:abstractNumId w:val="11"/>
  </w:num>
  <w:num w:numId="17" w16cid:durableId="836386362">
    <w:abstractNumId w:val="19"/>
  </w:num>
  <w:num w:numId="18" w16cid:durableId="1565949290">
    <w:abstractNumId w:val="5"/>
  </w:num>
  <w:num w:numId="19" w16cid:durableId="855576756">
    <w:abstractNumId w:val="7"/>
  </w:num>
  <w:num w:numId="20" w16cid:durableId="542905566">
    <w:abstractNumId w:val="1"/>
  </w:num>
  <w:num w:numId="21" w16cid:durableId="1459177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1580"/>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2F5B88"/>
    <w:rsid w:val="003020B1"/>
    <w:rsid w:val="00303CC9"/>
    <w:rsid w:val="00315C9F"/>
    <w:rsid w:val="00324274"/>
    <w:rsid w:val="00335651"/>
    <w:rsid w:val="00336158"/>
    <w:rsid w:val="003467D8"/>
    <w:rsid w:val="00352F4E"/>
    <w:rsid w:val="00361B04"/>
    <w:rsid w:val="003633AD"/>
    <w:rsid w:val="0036426A"/>
    <w:rsid w:val="00370C1B"/>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55EED"/>
    <w:rsid w:val="00661C46"/>
    <w:rsid w:val="0066703A"/>
    <w:rsid w:val="00675EF6"/>
    <w:rsid w:val="00683C00"/>
    <w:rsid w:val="00684704"/>
    <w:rsid w:val="0068712A"/>
    <w:rsid w:val="00694144"/>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17E72"/>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C7DE4"/>
    <w:rsid w:val="007D0AAF"/>
    <w:rsid w:val="007E090B"/>
    <w:rsid w:val="007E23F1"/>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8F3B71"/>
    <w:rsid w:val="00902B60"/>
    <w:rsid w:val="00906093"/>
    <w:rsid w:val="00911C61"/>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84EA2"/>
    <w:rsid w:val="009955C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4709"/>
    <w:rsid w:val="00A46703"/>
    <w:rsid w:val="00A671F2"/>
    <w:rsid w:val="00A70C9E"/>
    <w:rsid w:val="00A839E1"/>
    <w:rsid w:val="00A83C3E"/>
    <w:rsid w:val="00A915C1"/>
    <w:rsid w:val="00A93198"/>
    <w:rsid w:val="00A9408A"/>
    <w:rsid w:val="00AA4E80"/>
    <w:rsid w:val="00AB7525"/>
    <w:rsid w:val="00AC24C0"/>
    <w:rsid w:val="00AD1328"/>
    <w:rsid w:val="00AD13E8"/>
    <w:rsid w:val="00AD29E6"/>
    <w:rsid w:val="00AD52BA"/>
    <w:rsid w:val="00AD5D20"/>
    <w:rsid w:val="00AD71B0"/>
    <w:rsid w:val="00AD7DF8"/>
    <w:rsid w:val="00AE05F6"/>
    <w:rsid w:val="00AE58E0"/>
    <w:rsid w:val="00AE6AC2"/>
    <w:rsid w:val="00AE76B0"/>
    <w:rsid w:val="00AF75DB"/>
    <w:rsid w:val="00B04476"/>
    <w:rsid w:val="00B06764"/>
    <w:rsid w:val="00B10311"/>
    <w:rsid w:val="00B23C65"/>
    <w:rsid w:val="00B248C0"/>
    <w:rsid w:val="00B31345"/>
    <w:rsid w:val="00B377D7"/>
    <w:rsid w:val="00B42EB3"/>
    <w:rsid w:val="00B53766"/>
    <w:rsid w:val="00B55A17"/>
    <w:rsid w:val="00B76562"/>
    <w:rsid w:val="00B81CAE"/>
    <w:rsid w:val="00B8211C"/>
    <w:rsid w:val="00B9520D"/>
    <w:rsid w:val="00B97E6D"/>
    <w:rsid w:val="00BB3AC0"/>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100D4"/>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418F"/>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12E4"/>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4EED"/>
    <w:rsid w:val="00EE529B"/>
    <w:rsid w:val="00EE58D9"/>
    <w:rsid w:val="00EE5E97"/>
    <w:rsid w:val="00F0340E"/>
    <w:rsid w:val="00F048C7"/>
    <w:rsid w:val="00F10311"/>
    <w:rsid w:val="00F13731"/>
    <w:rsid w:val="00F15F59"/>
    <w:rsid w:val="00F16FBD"/>
    <w:rsid w:val="00F41798"/>
    <w:rsid w:val="00F50602"/>
    <w:rsid w:val="00F54099"/>
    <w:rsid w:val="00F6371E"/>
    <w:rsid w:val="00F6711B"/>
    <w:rsid w:val="00F72CF1"/>
    <w:rsid w:val="00F74B3E"/>
    <w:rsid w:val="00F74C5A"/>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4BAA7"/>
  <w15:docId w15:val="{7CD6BFF2-3F78-4FB4-BC29-FE53211B0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customStyle="1" w:styleId="title1">
    <w:name w:val="title1"/>
    <w:basedOn w:val="a"/>
    <w:rsid w:val="00717E72"/>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 w:type="character" w:styleId="af">
    <w:name w:val="Strong"/>
    <w:qFormat/>
    <w:rsid w:val="00717E72"/>
    <w:rPr>
      <w:b/>
      <w:bCs/>
    </w:rPr>
  </w:style>
  <w:style w:type="character" w:customStyle="1" w:styleId="a6">
    <w:name w:val="Основен текст Знак"/>
    <w:link w:val="a5"/>
    <w:rsid w:val="0036426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01772163">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400</TotalTime>
  <Pages>3</Pages>
  <Words>1073</Words>
  <Characters>6119</Characters>
  <Application>Microsoft Office Word</Application>
  <DocSecurity>0</DocSecurity>
  <Lines>50</Lines>
  <Paragraphs>14</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7178</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22</cp:revision>
  <cp:lastPrinted>2025-03-28T15:09:00Z</cp:lastPrinted>
  <dcterms:created xsi:type="dcterms:W3CDTF">2025-11-24T09:18:00Z</dcterms:created>
  <dcterms:modified xsi:type="dcterms:W3CDTF">2026-07-10T10:49:00Z</dcterms:modified>
</cp:coreProperties>
</file>