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5F6E8" w14:textId="77777777" w:rsidR="00B50EE1" w:rsidRPr="00F7002A" w:rsidRDefault="00B50EE1" w:rsidP="00B50EE1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>
        <w:rPr>
          <w:rFonts w:ascii="Times New Roman" w:hAnsi="Times New Roman"/>
          <w:iCs/>
        </w:rPr>
        <w:t>1</w:t>
      </w:r>
    </w:p>
    <w:p w14:paraId="524DCF50" w14:textId="77777777" w:rsidR="00B50EE1" w:rsidRPr="00F7002A" w:rsidRDefault="00B50EE1" w:rsidP="00B50EE1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0E171046" w14:textId="39F9B784" w:rsidR="007E72BF" w:rsidRPr="00F7002A" w:rsidRDefault="00B50EE1" w:rsidP="00B50EE1">
      <w:pPr>
        <w:rPr>
          <w:rFonts w:ascii="Times New Roman" w:hAnsi="Times New Roman"/>
          <w:noProof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1D07B0" w:rsidRPr="001D07B0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3C022436" wp14:editId="3933FC9E">
            <wp:extent cx="3096057" cy="1286054"/>
            <wp:effectExtent l="0" t="0" r="9525" b="9525"/>
            <wp:docPr id="124797929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97929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96057" cy="128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80999" w14:textId="77777777" w:rsidR="002A405F" w:rsidRPr="002A405F" w:rsidRDefault="002A405F" w:rsidP="002A405F">
      <w:pPr>
        <w:spacing w:before="60"/>
        <w:jc w:val="center"/>
        <w:outlineLvl w:val="6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Р Е Ш Е Н И Е  </w:t>
      </w:r>
      <w:r w:rsidR="00EA146E">
        <w:rPr>
          <w:rFonts w:ascii="Times New Roman" w:hAnsi="Times New Roman"/>
          <w:b/>
          <w:sz w:val="24"/>
          <w:szCs w:val="24"/>
          <w:lang w:val="bg-BG"/>
        </w:rPr>
        <w:t>№ ПН 6 /2026 г.</w:t>
      </w:r>
    </w:p>
    <w:p w14:paraId="6BF506F3" w14:textId="77777777" w:rsidR="002A405F" w:rsidRDefault="002A405F" w:rsidP="002A405F">
      <w:pPr>
        <w:tabs>
          <w:tab w:val="left" w:pos="0"/>
        </w:tabs>
        <w:jc w:val="center"/>
        <w:rPr>
          <w:rFonts w:ascii="Times New Roman" w:hAnsi="Times New Roman"/>
          <w:bCs/>
          <w:sz w:val="24"/>
          <w:szCs w:val="24"/>
        </w:rPr>
      </w:pPr>
    </w:p>
    <w:p w14:paraId="32188659" w14:textId="77777777" w:rsidR="002A405F" w:rsidRPr="002F3ABA" w:rsidRDefault="002F3ABA" w:rsidP="002A405F">
      <w:pPr>
        <w:tabs>
          <w:tab w:val="left" w:pos="0"/>
        </w:tabs>
        <w:jc w:val="center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за поправяне на писмо с изх. №АО-3096-2/18.06.2026 г.</w:t>
      </w:r>
      <w:r>
        <w:rPr>
          <w:rFonts w:ascii="Times New Roman" w:hAnsi="Times New Roman"/>
          <w:sz w:val="24"/>
          <w:szCs w:val="24"/>
          <w:lang w:val="bg-BG"/>
        </w:rPr>
        <w:t xml:space="preserve"> на РИОСВ – Плевен, съгласно </w:t>
      </w:r>
      <w:r w:rsidRPr="002A405F">
        <w:rPr>
          <w:rFonts w:ascii="Times New Roman" w:hAnsi="Times New Roman"/>
          <w:bCs/>
          <w:sz w:val="24"/>
          <w:szCs w:val="24"/>
        </w:rPr>
        <w:t>Административнопроцесуалния кодекс</w:t>
      </w:r>
    </w:p>
    <w:p w14:paraId="71E6D7B9" w14:textId="77777777" w:rsidR="002A405F" w:rsidRDefault="002A405F" w:rsidP="002A405F">
      <w:pPr>
        <w:tabs>
          <w:tab w:val="left" w:pos="0"/>
        </w:tabs>
        <w:jc w:val="center"/>
        <w:rPr>
          <w:rFonts w:ascii="Times New Roman" w:hAnsi="Times New Roman"/>
          <w:sz w:val="24"/>
          <w:szCs w:val="24"/>
        </w:rPr>
      </w:pPr>
    </w:p>
    <w:p w14:paraId="3FEEDAC7" w14:textId="77777777" w:rsidR="002F3ABA" w:rsidRPr="002A405F" w:rsidRDefault="002F3ABA" w:rsidP="002A405F">
      <w:pPr>
        <w:tabs>
          <w:tab w:val="left" w:pos="0"/>
        </w:tabs>
        <w:jc w:val="center"/>
        <w:rPr>
          <w:rFonts w:ascii="Times New Roman" w:hAnsi="Times New Roman"/>
          <w:sz w:val="24"/>
          <w:szCs w:val="24"/>
        </w:rPr>
      </w:pPr>
    </w:p>
    <w:p w14:paraId="494BE6D3" w14:textId="77777777" w:rsidR="002A405F" w:rsidRPr="002A405F" w:rsidRDefault="00EA146E" w:rsidP="002A405F">
      <w:pPr>
        <w:ind w:right="141"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2A405F">
        <w:rPr>
          <w:rFonts w:ascii="Times New Roman" w:hAnsi="Times New Roman"/>
          <w:bCs/>
          <w:sz w:val="24"/>
          <w:szCs w:val="24"/>
        </w:rPr>
        <w:t xml:space="preserve">На основание чл. </w:t>
      </w:r>
      <w:r>
        <w:rPr>
          <w:rFonts w:ascii="Times New Roman" w:hAnsi="Times New Roman"/>
          <w:bCs/>
          <w:sz w:val="24"/>
          <w:szCs w:val="24"/>
        </w:rPr>
        <w:t xml:space="preserve">62, ал. </w:t>
      </w:r>
      <w:r>
        <w:rPr>
          <w:rFonts w:ascii="Times New Roman" w:hAnsi="Times New Roman"/>
          <w:bCs/>
          <w:sz w:val="24"/>
          <w:szCs w:val="24"/>
          <w:lang w:val="bg-BG"/>
        </w:rPr>
        <w:t>2</w:t>
      </w:r>
      <w:r w:rsidRPr="002A405F">
        <w:rPr>
          <w:rFonts w:ascii="Times New Roman" w:hAnsi="Times New Roman"/>
          <w:bCs/>
          <w:sz w:val="24"/>
          <w:szCs w:val="24"/>
        </w:rPr>
        <w:t xml:space="preserve"> от Административнопроцесуалния кодекс</w:t>
      </w:r>
      <w:r>
        <w:rPr>
          <w:rFonts w:ascii="Times New Roman" w:hAnsi="Times New Roman"/>
          <w:bCs/>
          <w:sz w:val="24"/>
          <w:szCs w:val="24"/>
          <w:lang w:val="bg-BG"/>
        </w:rPr>
        <w:t>,</w:t>
      </w:r>
      <w:r w:rsidRPr="002A405F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bg-BG"/>
        </w:rPr>
        <w:t>п</w:t>
      </w:r>
      <w:r w:rsidR="002A405F" w:rsidRPr="002A405F">
        <w:rPr>
          <w:rFonts w:ascii="Times New Roman" w:hAnsi="Times New Roman"/>
          <w:bCs/>
          <w:sz w:val="24"/>
          <w:szCs w:val="24"/>
        </w:rPr>
        <w:t>оправям</w:t>
      </w:r>
      <w:r w:rsidR="00E83B01">
        <w:rPr>
          <w:rFonts w:ascii="Times New Roman" w:hAnsi="Times New Roman"/>
          <w:bCs/>
          <w:sz w:val="24"/>
          <w:szCs w:val="24"/>
          <w:lang w:val="bg-BG"/>
        </w:rPr>
        <w:t>е</w:t>
      </w:r>
      <w:r w:rsidR="002A405F" w:rsidRPr="002A405F">
        <w:rPr>
          <w:rFonts w:ascii="Times New Roman" w:hAnsi="Times New Roman"/>
          <w:bCs/>
          <w:sz w:val="24"/>
          <w:szCs w:val="24"/>
        </w:rPr>
        <w:t xml:space="preserve"> допусната очевидна фактическа грешка в</w:t>
      </w:r>
      <w:r w:rsidR="002A405F">
        <w:rPr>
          <w:rFonts w:ascii="Times New Roman" w:hAnsi="Times New Roman"/>
          <w:bCs/>
          <w:sz w:val="24"/>
          <w:szCs w:val="24"/>
          <w:lang w:val="bg-BG"/>
        </w:rPr>
        <w:t xml:space="preserve"> писмо</w:t>
      </w:r>
      <w:r w:rsidR="003D2E5E" w:rsidRPr="003D2E5E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</w:t>
      </w:r>
      <w:r w:rsidR="003D2E5E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- становище по чл.2, ал.2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</w:t>
      </w:r>
      <w:r w:rsidR="002A405F">
        <w:rPr>
          <w:rFonts w:ascii="Times New Roman" w:hAnsi="Times New Roman"/>
          <w:bCs/>
          <w:sz w:val="24"/>
          <w:szCs w:val="24"/>
          <w:lang w:val="bg-BG"/>
        </w:rPr>
        <w:t>изх.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2A405F">
        <w:rPr>
          <w:rFonts w:ascii="Times New Roman" w:hAnsi="Times New Roman"/>
          <w:bCs/>
          <w:sz w:val="24"/>
          <w:szCs w:val="24"/>
          <w:lang w:val="bg-BG"/>
        </w:rPr>
        <w:t>№</w:t>
      </w:r>
      <w:r>
        <w:rPr>
          <w:rFonts w:ascii="Times New Roman" w:hAnsi="Times New Roman"/>
          <w:bCs/>
          <w:sz w:val="24"/>
          <w:szCs w:val="24"/>
          <w:lang w:val="bg-BG"/>
        </w:rPr>
        <w:t>АО-3096-2/18</w:t>
      </w:r>
      <w:r w:rsidR="002A405F">
        <w:rPr>
          <w:rFonts w:ascii="Times New Roman" w:hAnsi="Times New Roman"/>
          <w:bCs/>
          <w:sz w:val="24"/>
          <w:szCs w:val="24"/>
          <w:lang w:val="bg-BG"/>
        </w:rPr>
        <w:t>.06.202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6 </w:t>
      </w:r>
      <w:r w:rsidR="002A405F">
        <w:rPr>
          <w:rFonts w:ascii="Times New Roman" w:hAnsi="Times New Roman"/>
          <w:bCs/>
          <w:sz w:val="24"/>
          <w:szCs w:val="24"/>
          <w:lang w:val="bg-BG"/>
        </w:rPr>
        <w:t>г.</w:t>
      </w:r>
      <w:r w:rsidR="002A405F">
        <w:rPr>
          <w:rFonts w:ascii="Times New Roman" w:hAnsi="Times New Roman"/>
          <w:sz w:val="24"/>
          <w:szCs w:val="24"/>
          <w:lang w:val="bg-BG"/>
        </w:rPr>
        <w:t xml:space="preserve"> на РИОСВ</w:t>
      </w:r>
      <w:r>
        <w:rPr>
          <w:rFonts w:ascii="Times New Roman" w:hAnsi="Times New Roman"/>
          <w:sz w:val="24"/>
          <w:szCs w:val="24"/>
          <w:lang w:val="bg-BG"/>
        </w:rPr>
        <w:t xml:space="preserve"> – </w:t>
      </w:r>
      <w:r w:rsidR="002A405F">
        <w:rPr>
          <w:rFonts w:ascii="Times New Roman" w:hAnsi="Times New Roman"/>
          <w:sz w:val="24"/>
          <w:szCs w:val="24"/>
          <w:lang w:val="bg-BG"/>
        </w:rPr>
        <w:t>Плевен</w:t>
      </w:r>
      <w:r w:rsidR="003D2E5E">
        <w:rPr>
          <w:rFonts w:ascii="Times New Roman" w:hAnsi="Times New Roman"/>
          <w:sz w:val="24"/>
          <w:szCs w:val="24"/>
          <w:lang w:val="bg-BG"/>
        </w:rPr>
        <w:t>)</w:t>
      </w:r>
      <w:r w:rsidR="002A405F">
        <w:rPr>
          <w:rFonts w:ascii="Times New Roman" w:hAnsi="Times New Roman"/>
          <w:sz w:val="24"/>
          <w:szCs w:val="24"/>
          <w:lang w:val="bg-BG"/>
        </w:rPr>
        <w:t xml:space="preserve">, което е издадено на </w:t>
      </w:r>
      <w:r>
        <w:rPr>
          <w:rFonts w:ascii="Times New Roman" w:hAnsi="Times New Roman"/>
          <w:sz w:val="24"/>
          <w:szCs w:val="24"/>
          <w:lang w:val="bg-BG"/>
        </w:rPr>
        <w:t>Йонка Джабарска, управител на „ДИП ТРЕЙД ТРАНСПОРТ“ ЕООД,</w:t>
      </w:r>
      <w:r w:rsidR="002A405F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с адрес</w:t>
      </w:r>
      <w:r w:rsidR="002A405F">
        <w:rPr>
          <w:rFonts w:ascii="Times New Roman" w:hAnsi="Times New Roman"/>
          <w:sz w:val="24"/>
          <w:szCs w:val="24"/>
          <w:lang w:val="bg-BG"/>
        </w:rPr>
        <w:t xml:space="preserve"> гр.</w:t>
      </w:r>
      <w:r>
        <w:rPr>
          <w:rFonts w:ascii="Times New Roman" w:hAnsi="Times New Roman"/>
          <w:sz w:val="24"/>
          <w:szCs w:val="24"/>
          <w:lang w:val="bg-BG"/>
        </w:rPr>
        <w:t xml:space="preserve"> Ловеч</w:t>
      </w:r>
      <w:r w:rsidR="002A405F">
        <w:rPr>
          <w:rFonts w:ascii="Times New Roman" w:hAnsi="Times New Roman"/>
          <w:sz w:val="24"/>
          <w:szCs w:val="24"/>
          <w:lang w:val="bg-BG"/>
        </w:rPr>
        <w:t>, ул.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A405F">
        <w:rPr>
          <w:rFonts w:ascii="Times New Roman" w:hAnsi="Times New Roman"/>
          <w:sz w:val="24"/>
          <w:szCs w:val="24"/>
          <w:lang w:val="bg-BG"/>
        </w:rPr>
        <w:t>“</w:t>
      </w:r>
      <w:r>
        <w:rPr>
          <w:rFonts w:ascii="Times New Roman" w:hAnsi="Times New Roman"/>
          <w:sz w:val="24"/>
          <w:szCs w:val="24"/>
          <w:lang w:val="bg-BG"/>
        </w:rPr>
        <w:t>Харманска</w:t>
      </w:r>
      <w:r w:rsidR="002A405F">
        <w:rPr>
          <w:rFonts w:ascii="Times New Roman" w:hAnsi="Times New Roman"/>
          <w:sz w:val="24"/>
          <w:szCs w:val="24"/>
          <w:lang w:val="bg-BG"/>
        </w:rPr>
        <w:t>“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A405F">
        <w:rPr>
          <w:rFonts w:ascii="Times New Roman" w:hAnsi="Times New Roman"/>
          <w:sz w:val="24"/>
          <w:szCs w:val="24"/>
          <w:lang w:val="bg-BG"/>
        </w:rPr>
        <w:t>№</w:t>
      </w:r>
      <w:r>
        <w:rPr>
          <w:rFonts w:ascii="Times New Roman" w:hAnsi="Times New Roman"/>
          <w:sz w:val="24"/>
          <w:szCs w:val="24"/>
          <w:lang w:val="bg-BG"/>
        </w:rPr>
        <w:t>1</w:t>
      </w:r>
      <w:r w:rsidR="002A405F">
        <w:rPr>
          <w:rFonts w:ascii="Times New Roman" w:hAnsi="Times New Roman"/>
          <w:sz w:val="24"/>
          <w:szCs w:val="24"/>
          <w:lang w:val="bg-BG"/>
        </w:rPr>
        <w:t>7</w:t>
      </w:r>
      <w:r>
        <w:rPr>
          <w:rFonts w:ascii="Times New Roman" w:hAnsi="Times New Roman"/>
          <w:sz w:val="24"/>
          <w:szCs w:val="24"/>
          <w:lang w:val="bg-BG"/>
        </w:rPr>
        <w:t>А</w:t>
      </w:r>
      <w:r w:rsidR="002A405F">
        <w:rPr>
          <w:rFonts w:ascii="Times New Roman" w:hAnsi="Times New Roman"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sz w:val="24"/>
          <w:szCs w:val="24"/>
          <w:lang w:val="bg-BG"/>
        </w:rPr>
        <w:t>Ап. 18</w:t>
      </w:r>
      <w:r w:rsidR="002A405F">
        <w:rPr>
          <w:rFonts w:ascii="Times New Roman" w:hAnsi="Times New Roman"/>
          <w:sz w:val="24"/>
          <w:szCs w:val="24"/>
          <w:lang w:val="bg-BG"/>
        </w:rPr>
        <w:t xml:space="preserve">, като възложител на </w:t>
      </w:r>
      <w:r w:rsidR="002F3ABA">
        <w:rPr>
          <w:rFonts w:ascii="Times New Roman" w:hAnsi="Times New Roman"/>
          <w:sz w:val="24"/>
          <w:szCs w:val="24"/>
          <w:lang w:val="bg-BG"/>
        </w:rPr>
        <w:t>П</w:t>
      </w:r>
      <w:r w:rsidRPr="00EA146E">
        <w:rPr>
          <w:rFonts w:ascii="Times New Roman" w:hAnsi="Times New Roman"/>
          <w:sz w:val="24"/>
          <w:szCs w:val="24"/>
          <w:lang w:val="bg-BG"/>
        </w:rPr>
        <w:t>лан „Изменение на ПУП-ПРЗ в обхвата на П</w:t>
      </w:r>
      <w:r w:rsidR="002F3ABA">
        <w:rPr>
          <w:rFonts w:ascii="Times New Roman" w:hAnsi="Times New Roman"/>
          <w:sz w:val="24"/>
          <w:szCs w:val="24"/>
          <w:lang w:val="bg-BG"/>
        </w:rPr>
        <w:t>И №</w:t>
      </w:r>
      <w:r>
        <w:rPr>
          <w:rFonts w:ascii="Times New Roman" w:hAnsi="Times New Roman"/>
          <w:sz w:val="24"/>
          <w:szCs w:val="24"/>
          <w:lang w:val="bg-BG"/>
        </w:rPr>
        <w:t xml:space="preserve">67060.68.6 и </w:t>
      </w:r>
      <w:r w:rsidRPr="00EA146E">
        <w:rPr>
          <w:rFonts w:ascii="Times New Roman" w:hAnsi="Times New Roman"/>
          <w:sz w:val="24"/>
          <w:szCs w:val="24"/>
          <w:lang w:val="bg-BG"/>
        </w:rPr>
        <w:t>ПИ №67060.68.22,  м. „Кайлъка“, с. Славяни, общ. Ловеч“</w:t>
      </w:r>
      <w:r w:rsidR="002A405F">
        <w:rPr>
          <w:rFonts w:ascii="Times New Roman" w:hAnsi="Times New Roman"/>
          <w:sz w:val="24"/>
          <w:szCs w:val="24"/>
          <w:lang w:val="bg-BG"/>
        </w:rPr>
        <w:t>,</w:t>
      </w:r>
    </w:p>
    <w:p w14:paraId="7FE30105" w14:textId="77777777" w:rsidR="00B50EE1" w:rsidRPr="002F3ABA" w:rsidRDefault="00B50EE1" w:rsidP="002A405F">
      <w:pPr>
        <w:tabs>
          <w:tab w:val="left" w:pos="10980"/>
        </w:tabs>
        <w:spacing w:before="20" w:after="20"/>
        <w:jc w:val="both"/>
        <w:rPr>
          <w:rFonts w:ascii="Times New Roman" w:hAnsi="Times New Roman"/>
          <w:b/>
          <w:sz w:val="14"/>
          <w:szCs w:val="24"/>
          <w:lang w:val="bg-BG"/>
        </w:rPr>
      </w:pPr>
    </w:p>
    <w:p w14:paraId="42AB0AE3" w14:textId="77777777" w:rsidR="002A405F" w:rsidRDefault="002A405F" w:rsidP="002A405F">
      <w:pPr>
        <w:tabs>
          <w:tab w:val="left" w:pos="10980"/>
        </w:tabs>
        <w:spacing w:before="20" w:after="20"/>
        <w:jc w:val="both"/>
        <w:rPr>
          <w:rFonts w:ascii="Times New Roman" w:hAnsi="Times New Roman"/>
          <w:b/>
          <w:sz w:val="24"/>
          <w:szCs w:val="24"/>
        </w:rPr>
      </w:pPr>
      <w:r w:rsidRPr="002A405F">
        <w:rPr>
          <w:rFonts w:ascii="Times New Roman" w:hAnsi="Times New Roman"/>
          <w:b/>
          <w:sz w:val="24"/>
          <w:szCs w:val="24"/>
        </w:rPr>
        <w:t>както следва:</w:t>
      </w:r>
    </w:p>
    <w:p w14:paraId="36CD79DC" w14:textId="77777777" w:rsidR="002F3ABA" w:rsidRPr="002F3ABA" w:rsidRDefault="002F3ABA" w:rsidP="002A405F">
      <w:pPr>
        <w:tabs>
          <w:tab w:val="left" w:pos="10980"/>
        </w:tabs>
        <w:spacing w:before="20" w:after="20"/>
        <w:jc w:val="both"/>
        <w:rPr>
          <w:rFonts w:ascii="Times New Roman" w:hAnsi="Times New Roman"/>
          <w:b/>
          <w:sz w:val="14"/>
          <w:szCs w:val="24"/>
        </w:rPr>
      </w:pPr>
    </w:p>
    <w:p w14:paraId="03C8CD22" w14:textId="77777777" w:rsidR="002F3ABA" w:rsidRDefault="0013753E" w:rsidP="00856793">
      <w:pPr>
        <w:tabs>
          <w:tab w:val="left" w:pos="10980"/>
        </w:tabs>
        <w:spacing w:before="20" w:after="2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</w:rPr>
        <w:t>текст</w:t>
      </w:r>
      <w:r>
        <w:rPr>
          <w:rFonts w:ascii="Times New Roman" w:hAnsi="Times New Roman"/>
          <w:b/>
          <w:sz w:val="24"/>
          <w:szCs w:val="24"/>
          <w:lang w:val="bg-BG"/>
        </w:rPr>
        <w:t>ът</w:t>
      </w:r>
      <w:r w:rsidR="002A405F">
        <w:rPr>
          <w:rFonts w:ascii="Times New Roman" w:hAnsi="Times New Roman"/>
          <w:b/>
          <w:sz w:val="24"/>
          <w:szCs w:val="24"/>
          <w:lang w:val="bg-BG"/>
        </w:rPr>
        <w:t xml:space="preserve"> на стр.</w:t>
      </w:r>
      <w:r w:rsidR="002F3ABA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2A405F">
        <w:rPr>
          <w:rFonts w:ascii="Times New Roman" w:hAnsi="Times New Roman"/>
          <w:b/>
          <w:sz w:val="24"/>
          <w:szCs w:val="24"/>
          <w:lang w:val="bg-BG"/>
        </w:rPr>
        <w:t>1</w:t>
      </w:r>
      <w:r w:rsidR="00253EC0">
        <w:rPr>
          <w:rFonts w:ascii="Times New Roman" w:hAnsi="Times New Roman"/>
          <w:b/>
          <w:sz w:val="24"/>
          <w:szCs w:val="24"/>
          <w:lang w:val="bg-BG"/>
        </w:rPr>
        <w:t>:</w:t>
      </w:r>
      <w:r w:rsidR="002F3ABA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856793">
        <w:rPr>
          <w:rFonts w:ascii="Times New Roman" w:hAnsi="Times New Roman"/>
          <w:b/>
          <w:sz w:val="24"/>
          <w:szCs w:val="24"/>
          <w:lang w:val="bg-BG"/>
        </w:rPr>
        <w:t>„</w:t>
      </w:r>
      <w:r w:rsidR="002F3ABA">
        <w:rPr>
          <w:rFonts w:ascii="Times New Roman" w:hAnsi="Times New Roman"/>
          <w:sz w:val="24"/>
          <w:szCs w:val="24"/>
          <w:lang w:val="bg-BG"/>
        </w:rPr>
        <w:t xml:space="preserve">поземлени имоти с идентификатори </w:t>
      </w:r>
      <w:r w:rsidR="00856793">
        <w:rPr>
          <w:rFonts w:ascii="Times New Roman" w:hAnsi="Times New Roman"/>
          <w:sz w:val="24"/>
          <w:szCs w:val="24"/>
          <w:lang w:val="bg-BG"/>
        </w:rPr>
        <w:t xml:space="preserve">(ПИ) </w:t>
      </w:r>
      <w:r w:rsidR="002F3ABA">
        <w:rPr>
          <w:rFonts w:ascii="Times New Roman" w:hAnsi="Times New Roman"/>
          <w:sz w:val="24"/>
          <w:szCs w:val="24"/>
          <w:lang w:val="bg-BG"/>
        </w:rPr>
        <w:t>67060.68.26</w:t>
      </w:r>
      <w:r w:rsidR="00856793" w:rsidRPr="0085679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56793">
        <w:rPr>
          <w:rFonts w:ascii="Times New Roman" w:hAnsi="Times New Roman"/>
          <w:sz w:val="24"/>
          <w:szCs w:val="24"/>
          <w:lang w:val="bg-BG"/>
        </w:rPr>
        <w:t>и 67060.68.22, с. Славяни, общ. Ловеч“</w:t>
      </w:r>
    </w:p>
    <w:p w14:paraId="49724D85" w14:textId="77777777" w:rsidR="002F3ABA" w:rsidRDefault="002F3ABA" w:rsidP="002A405F">
      <w:pPr>
        <w:tabs>
          <w:tab w:val="left" w:pos="10980"/>
        </w:tabs>
        <w:spacing w:before="20" w:after="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4114BBB0" w14:textId="77777777" w:rsidR="002A405F" w:rsidRPr="00FB015E" w:rsidRDefault="002A405F" w:rsidP="002A405F">
      <w:pPr>
        <w:tabs>
          <w:tab w:val="left" w:pos="10980"/>
        </w:tabs>
        <w:spacing w:before="20" w:after="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B015E">
        <w:rPr>
          <w:rFonts w:ascii="Times New Roman" w:hAnsi="Times New Roman"/>
          <w:b/>
          <w:sz w:val="24"/>
          <w:szCs w:val="24"/>
        </w:rPr>
        <w:t>да се чете</w:t>
      </w:r>
      <w:r w:rsidR="000E2266" w:rsidRPr="00FB015E">
        <w:rPr>
          <w:rFonts w:ascii="Times New Roman" w:hAnsi="Times New Roman"/>
          <w:b/>
          <w:sz w:val="24"/>
          <w:szCs w:val="24"/>
          <w:lang w:val="bg-BG"/>
        </w:rPr>
        <w:t xml:space="preserve"> по следния начин:</w:t>
      </w:r>
      <w:r w:rsidR="000E2266" w:rsidRPr="000E226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856793">
        <w:rPr>
          <w:rFonts w:ascii="Times New Roman" w:hAnsi="Times New Roman"/>
          <w:b/>
          <w:sz w:val="24"/>
          <w:szCs w:val="24"/>
          <w:lang w:val="bg-BG"/>
        </w:rPr>
        <w:t>„</w:t>
      </w:r>
      <w:r w:rsidR="00856793">
        <w:rPr>
          <w:rFonts w:ascii="Times New Roman" w:hAnsi="Times New Roman"/>
          <w:sz w:val="24"/>
          <w:szCs w:val="24"/>
          <w:lang w:val="bg-BG"/>
        </w:rPr>
        <w:t>поземлени имоти с идентификатори (ПИ) 67060.68.6</w:t>
      </w:r>
      <w:r w:rsidR="00856793" w:rsidRPr="0085679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56793">
        <w:rPr>
          <w:rFonts w:ascii="Times New Roman" w:hAnsi="Times New Roman"/>
          <w:sz w:val="24"/>
          <w:szCs w:val="24"/>
          <w:lang w:val="bg-BG"/>
        </w:rPr>
        <w:t>и 67060.68.22, с. Славяни, общ. Ловеч“</w:t>
      </w:r>
      <w:r w:rsidR="00FB015E">
        <w:rPr>
          <w:rFonts w:ascii="Times New Roman" w:hAnsi="Times New Roman"/>
          <w:sz w:val="24"/>
          <w:szCs w:val="24"/>
          <w:lang w:val="bg-BG"/>
        </w:rPr>
        <w:t>.</w:t>
      </w:r>
    </w:p>
    <w:p w14:paraId="537116A5" w14:textId="77777777" w:rsidR="002A405F" w:rsidRPr="002A405F" w:rsidRDefault="002A405F" w:rsidP="002A405F">
      <w:pPr>
        <w:overflowPunct/>
        <w:autoSpaceDE/>
        <w:autoSpaceDN/>
        <w:adjustRightInd/>
        <w:spacing w:before="20" w:after="20"/>
        <w:ind w:left="720" w:firstLine="414"/>
        <w:contextualSpacing/>
        <w:jc w:val="both"/>
        <w:textAlignment w:val="auto"/>
        <w:rPr>
          <w:rFonts w:ascii="Times New Roman" w:eastAsia="Calibri" w:hAnsi="Times New Roman"/>
          <w:bCs/>
          <w:sz w:val="24"/>
          <w:szCs w:val="24"/>
          <w:lang w:val="bg-BG"/>
        </w:rPr>
      </w:pPr>
    </w:p>
    <w:p w14:paraId="347E8B43" w14:textId="77777777" w:rsidR="002A405F" w:rsidRPr="002A405F" w:rsidRDefault="002A405F" w:rsidP="009B0706">
      <w:pPr>
        <w:spacing w:before="20" w:after="20"/>
        <w:jc w:val="both"/>
        <w:rPr>
          <w:rFonts w:ascii="Times New Roman" w:hAnsi="Times New Roman"/>
          <w:bCs/>
          <w:sz w:val="24"/>
          <w:szCs w:val="24"/>
        </w:rPr>
      </w:pPr>
      <w:r w:rsidRPr="002A405F">
        <w:rPr>
          <w:rFonts w:ascii="Times New Roman" w:hAnsi="Times New Roman"/>
          <w:bCs/>
          <w:sz w:val="24"/>
          <w:szCs w:val="24"/>
        </w:rPr>
        <w:t xml:space="preserve">Настоящето решение е неразделна част от </w:t>
      </w:r>
      <w:r w:rsidR="002F3ABA">
        <w:rPr>
          <w:rFonts w:ascii="Times New Roman" w:hAnsi="Times New Roman"/>
          <w:bCs/>
          <w:sz w:val="24"/>
          <w:szCs w:val="24"/>
          <w:lang w:val="bg-BG"/>
        </w:rPr>
        <w:t>писмо с изх. №АО-3096-2/18.06.2026 г.</w:t>
      </w:r>
      <w:r w:rsidR="002F3ABA">
        <w:rPr>
          <w:rFonts w:ascii="Times New Roman" w:hAnsi="Times New Roman"/>
          <w:sz w:val="24"/>
          <w:szCs w:val="24"/>
          <w:lang w:val="bg-BG"/>
        </w:rPr>
        <w:t xml:space="preserve"> на РИОСВ – Плевен</w:t>
      </w:r>
      <w:r w:rsidR="009B0706">
        <w:rPr>
          <w:rFonts w:ascii="Times New Roman" w:hAnsi="Times New Roman"/>
          <w:sz w:val="24"/>
          <w:szCs w:val="24"/>
          <w:lang w:val="bg-BG"/>
        </w:rPr>
        <w:t>.</w:t>
      </w:r>
    </w:p>
    <w:p w14:paraId="75B16294" w14:textId="77777777" w:rsidR="009B0706" w:rsidRDefault="009B0706" w:rsidP="002A405F">
      <w:pPr>
        <w:jc w:val="both"/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311FAE6B" w14:textId="77777777" w:rsidR="002A405F" w:rsidRPr="002F3ABA" w:rsidRDefault="002A405F" w:rsidP="002A405F">
      <w:pPr>
        <w:jc w:val="both"/>
        <w:rPr>
          <w:rFonts w:ascii="Times New Roman" w:hAnsi="Times New Roman"/>
          <w:b/>
          <w:sz w:val="24"/>
          <w:szCs w:val="24"/>
        </w:rPr>
      </w:pPr>
      <w:r w:rsidRPr="002F3ABA">
        <w:rPr>
          <w:rFonts w:ascii="Times New Roman" w:hAnsi="Times New Roman"/>
          <w:b/>
          <w:i/>
          <w:iCs/>
          <w:sz w:val="24"/>
          <w:szCs w:val="24"/>
        </w:rPr>
        <w:t xml:space="preserve">Решението може да бъде обжалвано в 14-дневен срок от съобщаването му пред </w:t>
      </w:r>
      <w:r w:rsidR="002F3ABA" w:rsidRPr="002F3ABA">
        <w:rPr>
          <w:rFonts w:ascii="Times New Roman" w:hAnsi="Times New Roman"/>
          <w:b/>
          <w:i/>
          <w:iCs/>
          <w:sz w:val="24"/>
          <w:szCs w:val="24"/>
        </w:rPr>
        <w:t xml:space="preserve">министъра на околната среда и водите или пред </w:t>
      </w:r>
      <w:r w:rsidRPr="002F3ABA">
        <w:rPr>
          <w:rFonts w:ascii="Times New Roman" w:hAnsi="Times New Roman"/>
          <w:b/>
          <w:i/>
          <w:iCs/>
          <w:sz w:val="24"/>
          <w:szCs w:val="24"/>
        </w:rPr>
        <w:t>Администра</w:t>
      </w:r>
      <w:r w:rsidR="009B0706" w:rsidRPr="002F3ABA">
        <w:rPr>
          <w:rFonts w:ascii="Times New Roman" w:hAnsi="Times New Roman"/>
          <w:b/>
          <w:i/>
          <w:iCs/>
          <w:sz w:val="24"/>
          <w:szCs w:val="24"/>
        </w:rPr>
        <w:t>тивен съд</w:t>
      </w:r>
      <w:r w:rsidR="00536DA8">
        <w:rPr>
          <w:rFonts w:ascii="Times New Roman" w:hAnsi="Times New Roman"/>
          <w:b/>
          <w:i/>
          <w:iCs/>
          <w:sz w:val="24"/>
          <w:szCs w:val="24"/>
          <w:lang w:val="bg-BG"/>
        </w:rPr>
        <w:t xml:space="preserve"> –</w:t>
      </w:r>
      <w:r w:rsidR="009B0706" w:rsidRPr="002F3ABA">
        <w:rPr>
          <w:rFonts w:ascii="Times New Roman" w:hAnsi="Times New Roman"/>
          <w:b/>
          <w:i/>
          <w:iCs/>
          <w:sz w:val="24"/>
          <w:szCs w:val="24"/>
          <w:lang w:val="bg-BG"/>
        </w:rPr>
        <w:t xml:space="preserve"> </w:t>
      </w:r>
      <w:r w:rsidR="00536DA8">
        <w:rPr>
          <w:rFonts w:ascii="Times New Roman" w:hAnsi="Times New Roman"/>
          <w:b/>
          <w:i/>
          <w:iCs/>
          <w:sz w:val="24"/>
          <w:szCs w:val="24"/>
          <w:lang w:val="bg-BG"/>
        </w:rPr>
        <w:t>Ловеч</w:t>
      </w:r>
      <w:r w:rsidRPr="002F3ABA">
        <w:rPr>
          <w:rFonts w:ascii="Times New Roman" w:hAnsi="Times New Roman"/>
          <w:b/>
          <w:i/>
          <w:iCs/>
          <w:sz w:val="24"/>
          <w:szCs w:val="24"/>
        </w:rPr>
        <w:t xml:space="preserve"> по реда на Административнопроцесуалния кодекс.</w:t>
      </w:r>
    </w:p>
    <w:p w14:paraId="27731304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04AD599F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0953E216" w14:textId="77777777" w:rsidR="00315C9F" w:rsidRDefault="001D07B0" w:rsidP="002B515A">
      <w:pPr>
        <w:rPr>
          <w:i/>
          <w:noProof/>
        </w:rPr>
      </w:pPr>
      <w:r>
        <w:rPr>
          <w:i/>
          <w:noProof/>
        </w:rPr>
        <w:pict w14:anchorId="6C67A0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2.15pt;height:95.9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721517BE" w14:textId="77777777" w:rsidR="002B515A" w:rsidRDefault="002B515A" w:rsidP="00856793">
      <w:pPr>
        <w:rPr>
          <w:rFonts w:ascii="Times New Roman" w:hAnsi="Times New Roman"/>
          <w:i/>
          <w:iCs/>
          <w:lang w:val="bg-BG"/>
        </w:rPr>
      </w:pPr>
      <w:r w:rsidRPr="00F00468">
        <w:rPr>
          <w:i/>
          <w:noProof/>
          <w:lang w:val="bg-BG"/>
        </w:rPr>
        <w:t xml:space="preserve"> </w:t>
      </w: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BF273A">
      <w:footerReference w:type="default" r:id="rId10"/>
      <w:headerReference w:type="first" r:id="rId11"/>
      <w:footerReference w:type="first" r:id="rId12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2D270" w14:textId="77777777" w:rsidR="004C5F74" w:rsidRDefault="004C5F74">
      <w:r>
        <w:separator/>
      </w:r>
    </w:p>
  </w:endnote>
  <w:endnote w:type="continuationSeparator" w:id="0">
    <w:p w14:paraId="1EA10C06" w14:textId="77777777" w:rsidR="004C5F74" w:rsidRDefault="004C5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CAAC0" w14:textId="77777777" w:rsidR="002C160E" w:rsidRPr="008013F1" w:rsidRDefault="00323C93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i/>
        <w:iCs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D799BA1" wp14:editId="1D54553E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CF5B82" w14:textId="77777777" w:rsidR="001D5BBD" w:rsidRPr="008013F1" w:rsidRDefault="001D5BBD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856793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856793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99BA1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21CF5B82" w14:textId="77777777" w:rsidR="001D5BBD" w:rsidRPr="008013F1" w:rsidRDefault="001D5BBD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856793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856793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AD7BD" w14:textId="77777777" w:rsidR="004E440C" w:rsidRDefault="00323C93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drawing>
        <wp:anchor distT="0" distB="0" distL="114300" distR="114300" simplePos="0" relativeHeight="251660800" behindDoc="0" locked="0" layoutInCell="1" allowOverlap="1" wp14:anchorId="0CDBF5C5" wp14:editId="6D7033E5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483D447" wp14:editId="5073537A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A709E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0" locked="0" layoutInCell="1" allowOverlap="1" wp14:anchorId="7356452F" wp14:editId="4FA9226C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22F3421B" w14:textId="77777777" w:rsidR="001D5BBD" w:rsidRDefault="00323C93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69A56F0" wp14:editId="0A05F687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538C6F" w14:textId="57148B94" w:rsidR="001D5BBD" w:rsidRPr="00BB73DC" w:rsidRDefault="00BB73DC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тр.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536DA8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536DA8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9A56F0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44538C6F" w14:textId="57148B94" w:rsidR="001D5BBD" w:rsidRPr="00BB73DC" w:rsidRDefault="00BB73DC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тр.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536DA8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536DA8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693BD47B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07238" w14:textId="77777777" w:rsidR="004C5F74" w:rsidRDefault="004C5F74">
      <w:r>
        <w:separator/>
      </w:r>
    </w:p>
  </w:footnote>
  <w:footnote w:type="continuationSeparator" w:id="0">
    <w:p w14:paraId="243C6C90" w14:textId="77777777" w:rsidR="004C5F74" w:rsidRDefault="004C5F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E08BA" w14:textId="77777777" w:rsidR="001D5BBD" w:rsidRPr="005B69F7" w:rsidRDefault="00323C93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i/>
        <w:iCs/>
        <w:noProof/>
        <w:lang w:val="en-US"/>
      </w:rPr>
      <w:drawing>
        <wp:anchor distT="0" distB="0" distL="114300" distR="114300" simplePos="0" relativeHeight="251654656" behindDoc="0" locked="0" layoutInCell="1" allowOverlap="1" wp14:anchorId="4756F8A0" wp14:editId="6E8CE871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8890" b="5715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F1BEA1" w14:textId="77777777" w:rsidR="001D5BBD" w:rsidRPr="001C5FBF" w:rsidRDefault="00323C93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i/>
        <w:iCs/>
        <w:noProof/>
        <w:sz w:val="2"/>
        <w:szCs w:val="2"/>
        <w:lang w:val="en-US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EBE1A7B" wp14:editId="4E0ABC05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EA959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"/>
          </w:pict>
        </mc:Fallback>
      </mc:AlternateConten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622B1861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2A531EAD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51CC99BB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31326E54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43403424">
    <w:abstractNumId w:val="18"/>
  </w:num>
  <w:num w:numId="2" w16cid:durableId="210307797">
    <w:abstractNumId w:val="10"/>
  </w:num>
  <w:num w:numId="3" w16cid:durableId="1777747035">
    <w:abstractNumId w:val="0"/>
  </w:num>
  <w:num w:numId="4" w16cid:durableId="1883706075">
    <w:abstractNumId w:val="8"/>
  </w:num>
  <w:num w:numId="5" w16cid:durableId="53700301">
    <w:abstractNumId w:val="14"/>
  </w:num>
  <w:num w:numId="6" w16cid:durableId="51316778">
    <w:abstractNumId w:val="16"/>
  </w:num>
  <w:num w:numId="7" w16cid:durableId="315305649">
    <w:abstractNumId w:val="6"/>
  </w:num>
  <w:num w:numId="8" w16cid:durableId="514854358">
    <w:abstractNumId w:val="15"/>
  </w:num>
  <w:num w:numId="9" w16cid:durableId="179127869">
    <w:abstractNumId w:val="2"/>
  </w:num>
  <w:num w:numId="10" w16cid:durableId="1541089405">
    <w:abstractNumId w:val="9"/>
  </w:num>
  <w:num w:numId="11" w16cid:durableId="427239260">
    <w:abstractNumId w:val="13"/>
  </w:num>
  <w:num w:numId="12" w16cid:durableId="1683433601">
    <w:abstractNumId w:val="3"/>
  </w:num>
  <w:num w:numId="13" w16cid:durableId="2020545663">
    <w:abstractNumId w:val="20"/>
  </w:num>
  <w:num w:numId="14" w16cid:durableId="1018889832">
    <w:abstractNumId w:val="17"/>
  </w:num>
  <w:num w:numId="15" w16cid:durableId="763919499">
    <w:abstractNumId w:val="12"/>
  </w:num>
  <w:num w:numId="16" w16cid:durableId="386728538">
    <w:abstractNumId w:val="11"/>
  </w:num>
  <w:num w:numId="17" w16cid:durableId="1571036308">
    <w:abstractNumId w:val="19"/>
  </w:num>
  <w:num w:numId="18" w16cid:durableId="1326085380">
    <w:abstractNumId w:val="5"/>
  </w:num>
  <w:num w:numId="19" w16cid:durableId="1928995017">
    <w:abstractNumId w:val="7"/>
  </w:num>
  <w:num w:numId="20" w16cid:durableId="1337802587">
    <w:abstractNumId w:val="1"/>
  </w:num>
  <w:num w:numId="21" w16cid:durableId="16645530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266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3753E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07B0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53EC0"/>
    <w:rsid w:val="00266D04"/>
    <w:rsid w:val="002828E3"/>
    <w:rsid w:val="00283CAE"/>
    <w:rsid w:val="00285059"/>
    <w:rsid w:val="002A405F"/>
    <w:rsid w:val="002A709F"/>
    <w:rsid w:val="002B0BD1"/>
    <w:rsid w:val="002B515A"/>
    <w:rsid w:val="002B7809"/>
    <w:rsid w:val="002C160E"/>
    <w:rsid w:val="002C7DED"/>
    <w:rsid w:val="002D15F1"/>
    <w:rsid w:val="002D56FE"/>
    <w:rsid w:val="002E25EF"/>
    <w:rsid w:val="002E30CF"/>
    <w:rsid w:val="002E5EF0"/>
    <w:rsid w:val="002F1D8F"/>
    <w:rsid w:val="002F3ABA"/>
    <w:rsid w:val="003020B1"/>
    <w:rsid w:val="00303CC9"/>
    <w:rsid w:val="00315C9F"/>
    <w:rsid w:val="00323C93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2E5E"/>
    <w:rsid w:val="003D49B8"/>
    <w:rsid w:val="003D4A6B"/>
    <w:rsid w:val="003D6007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6DA8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24B7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56793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B0706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0EE1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3B01"/>
    <w:rsid w:val="00E84DFB"/>
    <w:rsid w:val="00E92586"/>
    <w:rsid w:val="00E97812"/>
    <w:rsid w:val="00EA086D"/>
    <w:rsid w:val="00EA146E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33319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015E"/>
    <w:rsid w:val="00FB2B2C"/>
    <w:rsid w:val="00FC43AE"/>
    <w:rsid w:val="00FC4F19"/>
    <w:rsid w:val="00FD2988"/>
    <w:rsid w:val="00FD5793"/>
    <w:rsid w:val="00FD600D"/>
    <w:rsid w:val="00FE22D9"/>
    <w:rsid w:val="00FE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4C8CB020"/>
  <w15:docId w15:val="{D3750F87-D6C5-4A21-A53F-BF7334EBD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1F93C-19EF-4C45-A58F-81CF946A7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1515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10</cp:revision>
  <cp:lastPrinted>2025-03-28T15:09:00Z</cp:lastPrinted>
  <dcterms:created xsi:type="dcterms:W3CDTF">2026-06-17T11:39:00Z</dcterms:created>
  <dcterms:modified xsi:type="dcterms:W3CDTF">2026-09-21T09:11:00Z</dcterms:modified>
</cp:coreProperties>
</file>